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9F" w:rsidRDefault="00EE4AAF" w:rsidP="0049379F">
      <w:pPr>
        <w:pStyle w:val="BodyText"/>
      </w:pPr>
      <w:r>
        <w:t>Temeljem</w:t>
      </w:r>
      <w:r w:rsidR="0049379F">
        <w:t xml:space="preserve"> članka </w:t>
      </w:r>
      <w:r w:rsidR="00334705">
        <w:t>227</w:t>
      </w:r>
      <w:r w:rsidR="0049379F">
        <w:t xml:space="preserve">. Stečajnog zakona te Rješenja Trgovačkog suda u </w:t>
      </w:r>
      <w:r w:rsidR="00B029E9">
        <w:t>Varaždinu</w:t>
      </w:r>
      <w:r w:rsidR="0049379F">
        <w:t xml:space="preserve"> broj St</w:t>
      </w:r>
      <w:r w:rsidR="008933A7">
        <w:t xml:space="preserve"> -</w:t>
      </w:r>
      <w:r w:rsidR="00334705">
        <w:t xml:space="preserve"> </w:t>
      </w:r>
      <w:r w:rsidR="00567761">
        <w:t xml:space="preserve">135/16 , Daša </w:t>
      </w:r>
      <w:r w:rsidR="004C6213">
        <w:t>Panjaković</w:t>
      </w:r>
      <w:r w:rsidR="00567761">
        <w:t xml:space="preserve"> Senjić</w:t>
      </w:r>
      <w:r w:rsidR="004C6213">
        <w:t xml:space="preserve"> , </w:t>
      </w:r>
      <w:r w:rsidR="00567761">
        <w:t>stečajna</w:t>
      </w:r>
      <w:r w:rsidR="0049379F">
        <w:t xml:space="preserve"> upravitelj</w:t>
      </w:r>
      <w:r w:rsidR="00567761">
        <w:t>ica</w:t>
      </w:r>
      <w:r w:rsidR="0049379F">
        <w:t xml:space="preserve"> </w:t>
      </w:r>
      <w:r w:rsidR="00334705">
        <w:t xml:space="preserve">stečajnog dužnika </w:t>
      </w:r>
      <w:r w:rsidR="00567761">
        <w:t xml:space="preserve">Cattus d.o.o. </w:t>
      </w:r>
      <w:r w:rsidR="00334705">
        <w:t xml:space="preserve">- u stečaju </w:t>
      </w:r>
      <w:r w:rsidR="00567761">
        <w:t xml:space="preserve">Goričan, Zrinskih 10 </w:t>
      </w:r>
      <w:r w:rsidR="0049379F">
        <w:t>podnosi</w:t>
      </w:r>
      <w:r w:rsidR="00334705">
        <w:t xml:space="preserve"> za izvještajno ročište koje će se održati dana </w:t>
      </w:r>
      <w:r w:rsidR="00567761">
        <w:t>27.04.2017</w:t>
      </w:r>
      <w:r w:rsidR="00334705">
        <w:t>.godine</w:t>
      </w:r>
      <w:r w:rsidR="0049379F">
        <w:t xml:space="preserve"> </w:t>
      </w:r>
      <w:r w:rsidR="00334705">
        <w:t>slijedeće</w:t>
      </w:r>
    </w:p>
    <w:p w:rsidR="0049379F" w:rsidRDefault="0049379F" w:rsidP="0049379F">
      <w:pPr>
        <w:pStyle w:val="BodyText"/>
      </w:pPr>
    </w:p>
    <w:p w:rsidR="0049379F" w:rsidRDefault="0049379F" w:rsidP="0049379F">
      <w:pPr>
        <w:pStyle w:val="BodyText"/>
      </w:pPr>
    </w:p>
    <w:p w:rsidR="0049379F" w:rsidRDefault="0049379F" w:rsidP="0049379F">
      <w:pPr>
        <w:pStyle w:val="BodyText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="0049379F" w:rsidRDefault="0049379F" w:rsidP="0049379F">
      <w:pPr>
        <w:pStyle w:val="BodyText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="0049379F" w:rsidRDefault="0049379F" w:rsidP="0049379F">
      <w:pPr>
        <w:pStyle w:val="BodyText"/>
        <w:jc w:val="center"/>
        <w:rPr>
          <w:b/>
          <w:sz w:val="28"/>
        </w:rPr>
      </w:pPr>
    </w:p>
    <w:p w:rsidR="0049379F" w:rsidRDefault="0049379F" w:rsidP="0049379F">
      <w:pPr>
        <w:pStyle w:val="BodyText"/>
        <w:rPr>
          <w:b/>
        </w:rPr>
      </w:pPr>
    </w:p>
    <w:p w:rsidR="0049379F" w:rsidRDefault="0049379F" w:rsidP="008A2D60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</w:p>
    <w:p w:rsidR="0049379F" w:rsidRDefault="0049379F" w:rsidP="0049379F">
      <w:pPr>
        <w:pStyle w:val="BodyText"/>
        <w:rPr>
          <w:b/>
        </w:rPr>
      </w:pPr>
    </w:p>
    <w:p w:rsidR="0049379F" w:rsidRDefault="0049379F" w:rsidP="0049379F">
      <w:pPr>
        <w:pStyle w:val="BodyText"/>
      </w:pPr>
      <w:r>
        <w:t xml:space="preserve">Prijedlog za otvaranje stečajnog postupka nad dužnikom </w:t>
      </w:r>
      <w:r w:rsidR="00567761">
        <w:t xml:space="preserve">Cattus </w:t>
      </w:r>
      <w:r w:rsidR="00C21701">
        <w:t xml:space="preserve">d.o.o., </w:t>
      </w:r>
      <w:r w:rsidR="00567761">
        <w:t>Goričan</w:t>
      </w:r>
      <w:r>
        <w:t>, pod</w:t>
      </w:r>
      <w:r w:rsidR="001F6F40">
        <w:t>n</w:t>
      </w:r>
      <w:r w:rsidR="001114A6">
        <w:t>i</w:t>
      </w:r>
      <w:r w:rsidR="00056D87">
        <w:t xml:space="preserve">jela je </w:t>
      </w:r>
      <w:r w:rsidR="001114A6">
        <w:t xml:space="preserve">Financijska agencija, </w:t>
      </w:r>
      <w:r w:rsidR="00B029E9">
        <w:t xml:space="preserve">Podružnica Varaždin </w:t>
      </w:r>
      <w:r>
        <w:t xml:space="preserve">navodeći da </w:t>
      </w:r>
      <w:r w:rsidR="00C376DF">
        <w:t>društvo</w:t>
      </w:r>
      <w:r w:rsidR="001114A6">
        <w:t xml:space="preserve"> ima evidentiranih neizvršenih osnova za plaćanje</w:t>
      </w:r>
      <w:r w:rsidR="001D515F">
        <w:t xml:space="preserve"> te da</w:t>
      </w:r>
      <w:r w:rsidR="00C376DF">
        <w:t xml:space="preserve"> </w:t>
      </w:r>
      <w:r>
        <w:t>ne može izvršavati dospjele obveze prema svojim dužnicima.</w:t>
      </w:r>
    </w:p>
    <w:p w:rsidR="0049379F" w:rsidRDefault="0049379F" w:rsidP="0049379F">
      <w:pPr>
        <w:pStyle w:val="BodyText"/>
      </w:pPr>
    </w:p>
    <w:p w:rsidR="0049379F" w:rsidRDefault="0049379F" w:rsidP="0049379F">
      <w:pPr>
        <w:pStyle w:val="BodyText"/>
      </w:pPr>
      <w:r>
        <w:t xml:space="preserve">Dužnik je nesposoban za plaćanje jer </w:t>
      </w:r>
      <w:r w:rsidR="00E135BF">
        <w:t xml:space="preserve">na dan </w:t>
      </w:r>
      <w:r w:rsidR="00567761">
        <w:t>26.01.2016</w:t>
      </w:r>
      <w:r w:rsidR="00E135BF">
        <w:t xml:space="preserve">.g </w:t>
      </w:r>
      <w:r>
        <w:t xml:space="preserve">ima evidentirane nepodmirene obveze u razdoblju od </w:t>
      </w:r>
      <w:r w:rsidR="001D515F">
        <w:t>120</w:t>
      </w:r>
      <w:r w:rsidR="00E135BF">
        <w:t xml:space="preserve"> dana u ukupnom iznosu od </w:t>
      </w:r>
      <w:r w:rsidR="00567761">
        <w:t>223.956,36</w:t>
      </w:r>
      <w:r w:rsidR="00E135BF">
        <w:t xml:space="preserve"> kn</w:t>
      </w:r>
      <w:r w:rsidR="0072046A">
        <w:t>.</w:t>
      </w:r>
      <w:r w:rsidR="00E135BF">
        <w:t xml:space="preserve"> </w:t>
      </w:r>
    </w:p>
    <w:p w:rsidR="00E135BF" w:rsidRDefault="00E135BF" w:rsidP="0049379F">
      <w:pPr>
        <w:pStyle w:val="BodyText"/>
      </w:pPr>
    </w:p>
    <w:p w:rsidR="000463CD" w:rsidRDefault="0049379F" w:rsidP="0049379F">
      <w:pPr>
        <w:pStyle w:val="BodyText"/>
      </w:pPr>
      <w:r>
        <w:t xml:space="preserve">Trgovački sud u </w:t>
      </w:r>
      <w:r w:rsidR="00B029E9">
        <w:t xml:space="preserve">Varaždinu </w:t>
      </w:r>
      <w:r>
        <w:t xml:space="preserve">otvorio je dana </w:t>
      </w:r>
      <w:r w:rsidR="00567761">
        <w:rPr>
          <w:szCs w:val="24"/>
        </w:rPr>
        <w:t>19.01.2017</w:t>
      </w:r>
      <w:r w:rsidR="00126F3A">
        <w:rPr>
          <w:szCs w:val="24"/>
        </w:rPr>
        <w:t xml:space="preserve">. </w:t>
      </w:r>
      <w:r>
        <w:t xml:space="preserve">godine stečajni postupak nad stečajnim dužnikom </w:t>
      </w:r>
      <w:r w:rsidR="00567761">
        <w:t xml:space="preserve">Cattus </w:t>
      </w:r>
      <w:r w:rsidR="004E25BD">
        <w:t>d.o.o.</w:t>
      </w:r>
      <w:r>
        <w:t xml:space="preserve">  </w:t>
      </w:r>
      <w:r w:rsidR="000463CD">
        <w:t>r</w:t>
      </w:r>
      <w:r>
        <w:t xml:space="preserve">ješenjem broj St- </w:t>
      </w:r>
      <w:r w:rsidR="00567761">
        <w:t>135/16</w:t>
      </w:r>
      <w:r w:rsidR="00845DA5">
        <w:t xml:space="preserve"> </w:t>
      </w:r>
      <w:r w:rsidR="004C6213">
        <w:t xml:space="preserve"> sukladno čl. 116 Stečajnog zakona u skaldu sa čl. 110 st.1 SZ-a.</w:t>
      </w:r>
    </w:p>
    <w:p w:rsidR="000463CD" w:rsidRDefault="000463CD" w:rsidP="0049379F">
      <w:pPr>
        <w:pStyle w:val="BodyText"/>
      </w:pPr>
    </w:p>
    <w:p w:rsidR="0049379F" w:rsidRDefault="000463CD" w:rsidP="0049379F">
      <w:pPr>
        <w:pStyle w:val="BodyText"/>
      </w:pPr>
      <w:r>
        <w:t xml:space="preserve">Istim rješenjem </w:t>
      </w:r>
      <w:r w:rsidR="00845DA5">
        <w:t>imenovan</w:t>
      </w:r>
      <w:r w:rsidR="00567761">
        <w:t>a</w:t>
      </w:r>
      <w:r>
        <w:t xml:space="preserve"> </w:t>
      </w:r>
      <w:r w:rsidR="00845DA5">
        <w:t xml:space="preserve">sam </w:t>
      </w:r>
      <w:r w:rsidR="00692451">
        <w:t xml:space="preserve">sukladno čl. 84. St 2 SZ-a </w:t>
      </w:r>
      <w:r w:rsidR="00DE30C7">
        <w:t xml:space="preserve">za </w:t>
      </w:r>
      <w:r w:rsidR="00845DA5">
        <w:t>ste</w:t>
      </w:r>
      <w:r w:rsidR="00DE30C7">
        <w:t>č</w:t>
      </w:r>
      <w:r w:rsidR="00845DA5">
        <w:t>ajn</w:t>
      </w:r>
      <w:r w:rsidR="00B029E9">
        <w:t>og</w:t>
      </w:r>
      <w:r w:rsidR="00DE30C7">
        <w:t xml:space="preserve"> upravitelj</w:t>
      </w:r>
      <w:r w:rsidR="00B029E9">
        <w:t>a</w:t>
      </w:r>
      <w:r w:rsidR="00DE30C7">
        <w:t>.</w:t>
      </w:r>
      <w:r w:rsidR="00845DA5">
        <w:t xml:space="preserve"> </w:t>
      </w:r>
    </w:p>
    <w:p w:rsidR="00D91E65" w:rsidRDefault="00D91E65" w:rsidP="0049379F">
      <w:pPr>
        <w:pStyle w:val="BodyText"/>
      </w:pPr>
    </w:p>
    <w:p w:rsidR="00D91E65" w:rsidRDefault="00D91E65" w:rsidP="0049379F">
      <w:pPr>
        <w:pStyle w:val="BodyText"/>
      </w:pPr>
    </w:p>
    <w:p w:rsidR="0049379F" w:rsidRDefault="0049379F" w:rsidP="008A2D60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t>OSNOVNI PODACI O STEČAJNOM DUŽNIKU</w:t>
      </w:r>
    </w:p>
    <w:p w:rsidR="004E3F5C" w:rsidRPr="00D91E65" w:rsidRDefault="004E3F5C" w:rsidP="00567761">
      <w:pPr>
        <w:jc w:val="both"/>
        <w:rPr>
          <w:rFonts w:ascii="Bookman Old Style" w:hAnsi="Bookman Old Style"/>
          <w:b/>
          <w:bCs/>
          <w:color w:val="000000"/>
          <w:spacing w:val="7"/>
          <w:szCs w:val="24"/>
          <w:u w:val="single"/>
        </w:rPr>
      </w:pPr>
      <w:r w:rsidRPr="00D91E65">
        <w:rPr>
          <w:rFonts w:ascii="Bookman Old Style" w:hAnsi="Bookman Old Style"/>
          <w:color w:val="000000"/>
          <w:spacing w:val="15"/>
          <w:szCs w:val="24"/>
        </w:rPr>
        <w:t xml:space="preserve">Dužnik je registriran kao društvo sa ograničenom odgovornošću kod </w:t>
      </w:r>
      <w:r w:rsidR="00B029E9">
        <w:rPr>
          <w:rFonts w:ascii="Bookman Old Style" w:hAnsi="Bookman Old Style"/>
          <w:color w:val="000000"/>
          <w:spacing w:val="3"/>
          <w:szCs w:val="24"/>
        </w:rPr>
        <w:t>Trgovačkog suda u Varaždinu</w:t>
      </w:r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, </w:t>
      </w:r>
      <w:r w:rsidRPr="00567761">
        <w:rPr>
          <w:rFonts w:ascii="Bookman Old Style" w:hAnsi="Bookman Old Style"/>
          <w:color w:val="000000"/>
          <w:spacing w:val="3"/>
          <w:szCs w:val="24"/>
        </w:rPr>
        <w:t xml:space="preserve">MBS: </w:t>
      </w:r>
      <w:r w:rsidR="00567761" w:rsidRPr="00567761">
        <w:rPr>
          <w:rFonts w:ascii="Bookman Old Style" w:hAnsi="Bookman Old Style" w:cs="Arial"/>
          <w:color w:val="003366"/>
          <w:szCs w:val="24"/>
          <w:lang w:val="hr-HR"/>
        </w:rPr>
        <w:t>070094258</w:t>
      </w:r>
      <w:r w:rsidR="00567761">
        <w:rPr>
          <w:rFonts w:ascii="Bookman Old Style" w:hAnsi="Bookman Old Style"/>
          <w:color w:val="000000"/>
          <w:spacing w:val="3"/>
          <w:szCs w:val="24"/>
        </w:rPr>
        <w:t xml:space="preserve">, </w:t>
      </w:r>
      <w:r w:rsidRPr="00567761">
        <w:rPr>
          <w:rFonts w:ascii="Bookman Old Style" w:hAnsi="Bookman Old Style"/>
          <w:color w:val="000000"/>
          <w:spacing w:val="3"/>
          <w:szCs w:val="24"/>
        </w:rPr>
        <w:t>OIB:</w:t>
      </w:r>
      <w:r w:rsidR="00567761" w:rsidRPr="00567761">
        <w:rPr>
          <w:rFonts w:ascii="Bookman Old Style" w:hAnsi="Bookman Old Style"/>
          <w:szCs w:val="24"/>
        </w:rPr>
        <w:t>40591797789</w:t>
      </w:r>
      <w:r w:rsidR="00567761">
        <w:t xml:space="preserve"> </w:t>
      </w:r>
      <w:r w:rsidRPr="00D91E65">
        <w:rPr>
          <w:rFonts w:ascii="Bookman Old Style" w:hAnsi="Bookman Old Style"/>
          <w:color w:val="000000"/>
          <w:spacing w:val="3"/>
          <w:szCs w:val="24"/>
          <w:u w:val="single"/>
        </w:rPr>
        <w:t>pod tvrtkom</w:t>
      </w:r>
      <w:r w:rsidRPr="00D91E65">
        <w:rPr>
          <w:rFonts w:ascii="Bookman Old Style" w:hAnsi="Bookman Old Style"/>
          <w:color w:val="000000"/>
          <w:spacing w:val="3"/>
          <w:szCs w:val="24"/>
        </w:rPr>
        <w:t xml:space="preserve">  </w:t>
      </w:r>
      <w:r w:rsidR="00567761">
        <w:rPr>
          <w:rFonts w:ascii="Bookman Old Style" w:hAnsi="Bookman Old Style"/>
          <w:color w:val="000000"/>
          <w:spacing w:val="3"/>
          <w:szCs w:val="24"/>
        </w:rPr>
        <w:t xml:space="preserve">Cattus </w:t>
      </w:r>
      <w:r w:rsidRPr="00D91E65">
        <w:rPr>
          <w:rFonts w:ascii="Bookman Old Style" w:hAnsi="Bookman Old Style"/>
          <w:color w:val="000000"/>
          <w:spacing w:val="3"/>
          <w:szCs w:val="24"/>
        </w:rPr>
        <w:t>d</w:t>
      </w:r>
      <w:r w:rsidRPr="00D91E65">
        <w:rPr>
          <w:rFonts w:ascii="Bookman Old Style" w:hAnsi="Bookman Old Style"/>
          <w:bCs/>
          <w:color w:val="000000"/>
          <w:szCs w:val="24"/>
        </w:rPr>
        <w:t>.o.o. za</w:t>
      </w:r>
      <w:r w:rsidR="00D91E65">
        <w:rPr>
          <w:rFonts w:ascii="Bookman Old Style" w:hAnsi="Bookman Old Style"/>
          <w:bCs/>
          <w:color w:val="000000"/>
          <w:szCs w:val="24"/>
        </w:rPr>
        <w:t xml:space="preserve"> </w:t>
      </w:r>
      <w:r w:rsidR="00D91E65" w:rsidRPr="00D91E65">
        <w:rPr>
          <w:rFonts w:ascii="Arial" w:hAnsi="Arial" w:cs="Arial"/>
          <w:color w:val="003366"/>
          <w:sz w:val="18"/>
          <w:szCs w:val="18"/>
        </w:rPr>
        <w:t xml:space="preserve"> </w:t>
      </w:r>
      <w:r w:rsidR="00B029E9">
        <w:rPr>
          <w:rFonts w:ascii="Bookman Old Style" w:hAnsi="Bookman Old Style" w:cs="Arial"/>
          <w:color w:val="003366"/>
          <w:szCs w:val="24"/>
        </w:rPr>
        <w:t>proizvodnju i usluge</w:t>
      </w:r>
      <w:r w:rsidR="00567761">
        <w:rPr>
          <w:rFonts w:ascii="Bookman Old Style" w:hAnsi="Bookman Old Style" w:cs="Arial"/>
          <w:color w:val="003366"/>
          <w:szCs w:val="24"/>
        </w:rPr>
        <w:t>.</w:t>
      </w:r>
    </w:p>
    <w:p w:rsidR="004E3F5C" w:rsidRPr="00255E27" w:rsidRDefault="004E3F5C" w:rsidP="004C6213">
      <w:p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10"/>
          <w:szCs w:val="24"/>
        </w:rPr>
      </w:pPr>
      <w:r w:rsidRPr="00255E27">
        <w:rPr>
          <w:rFonts w:ascii="Bookman Old Style" w:hAnsi="Bookman Old Style"/>
          <w:b/>
          <w:bCs/>
          <w:color w:val="000000"/>
          <w:spacing w:val="7"/>
          <w:szCs w:val="24"/>
        </w:rPr>
        <w:t>Sjedište</w:t>
      </w:r>
      <w:r w:rsidR="00B029E9" w:rsidRPr="00255E27">
        <w:rPr>
          <w:rFonts w:ascii="Bookman Old Style" w:hAnsi="Bookman Old Style"/>
          <w:b/>
          <w:bCs/>
          <w:color w:val="000000"/>
          <w:spacing w:val="7"/>
          <w:szCs w:val="24"/>
        </w:rPr>
        <w:t xml:space="preserve"> : </w:t>
      </w:r>
      <w:r w:rsidR="00255E27" w:rsidRPr="00255E27">
        <w:rPr>
          <w:rFonts w:ascii="Bookman Old Style" w:hAnsi="Bookman Old Style"/>
          <w:b/>
          <w:bCs/>
          <w:color w:val="000000"/>
          <w:spacing w:val="7"/>
          <w:szCs w:val="24"/>
        </w:rPr>
        <w:t xml:space="preserve"> </w:t>
      </w:r>
      <w:r w:rsidR="00255E27" w:rsidRPr="00255E27">
        <w:rPr>
          <w:rFonts w:ascii="Bookman Old Style" w:hAnsi="Bookman Old Style"/>
          <w:bCs/>
          <w:color w:val="000000"/>
          <w:spacing w:val="7"/>
          <w:szCs w:val="24"/>
        </w:rPr>
        <w:t>Goričan, Zrinskih 10</w:t>
      </w:r>
      <w:r w:rsidR="00255E27" w:rsidRPr="00255E27">
        <w:rPr>
          <w:rFonts w:ascii="Bookman Old Style" w:hAnsi="Bookman Old Style"/>
          <w:b/>
          <w:bCs/>
          <w:color w:val="000000"/>
          <w:spacing w:val="7"/>
          <w:szCs w:val="24"/>
        </w:rPr>
        <w:t xml:space="preserve"> </w:t>
      </w:r>
      <w:r w:rsidR="00FF4899" w:rsidRPr="00255E27">
        <w:rPr>
          <w:rFonts w:ascii="Bookman Old Style" w:hAnsi="Bookman Old Style"/>
          <w:color w:val="000000"/>
          <w:spacing w:val="7"/>
          <w:szCs w:val="24"/>
        </w:rPr>
        <w:t xml:space="preserve"> </w:t>
      </w:r>
    </w:p>
    <w:p w:rsidR="004E3F5C" w:rsidRDefault="004E3F5C" w:rsidP="004C6213">
      <w:pPr>
        <w:shd w:val="clear" w:color="auto" w:fill="FFFFFF"/>
        <w:spacing w:before="274"/>
        <w:jc w:val="both"/>
        <w:rPr>
          <w:rFonts w:ascii="Bookman Old Style" w:hAnsi="Bookman Old Style"/>
          <w:color w:val="000000"/>
          <w:spacing w:val="12"/>
          <w:szCs w:val="24"/>
        </w:rPr>
      </w:pPr>
      <w:r w:rsidRPr="00F86B9E">
        <w:rPr>
          <w:rFonts w:ascii="Bookman Old Style" w:hAnsi="Bookman Old Style"/>
          <w:b/>
          <w:bCs/>
          <w:color w:val="000000"/>
          <w:spacing w:val="12"/>
          <w:szCs w:val="24"/>
          <w:u w:val="single"/>
        </w:rPr>
        <w:t>Temeljni kapital:</w:t>
      </w:r>
      <w:r w:rsidRPr="00F86B9E">
        <w:rPr>
          <w:rFonts w:ascii="Bookman Old Style" w:hAnsi="Bookman Old Style"/>
          <w:b/>
          <w:bCs/>
          <w:color w:val="000000"/>
          <w:spacing w:val="12"/>
          <w:szCs w:val="24"/>
        </w:rPr>
        <w:t xml:space="preserve"> -</w:t>
      </w:r>
      <w:r w:rsidRPr="00F86B9E">
        <w:rPr>
          <w:rFonts w:ascii="Bookman Old Style" w:hAnsi="Bookman Old Style"/>
          <w:color w:val="000000"/>
          <w:spacing w:val="12"/>
          <w:szCs w:val="24"/>
        </w:rPr>
        <w:t xml:space="preserve"> Temeljni kapital društva je </w:t>
      </w:r>
      <w:r w:rsidR="00255E27">
        <w:rPr>
          <w:rFonts w:ascii="Bookman Old Style" w:hAnsi="Bookman Old Style"/>
          <w:color w:val="000000"/>
          <w:spacing w:val="12"/>
          <w:szCs w:val="24"/>
        </w:rPr>
        <w:t>20.000</w:t>
      </w:r>
      <w:r w:rsidRPr="00F86B9E">
        <w:rPr>
          <w:rFonts w:ascii="Bookman Old Style" w:hAnsi="Bookman Old Style"/>
          <w:color w:val="000000"/>
          <w:spacing w:val="12"/>
          <w:szCs w:val="24"/>
        </w:rPr>
        <w:t xml:space="preserve"> kuna</w:t>
      </w:r>
    </w:p>
    <w:p w:rsidR="00FF4899" w:rsidRDefault="00FF4899" w:rsidP="00FF4899">
      <w:pPr>
        <w:pStyle w:val="BodyText"/>
        <w:ind w:left="360"/>
        <w:rPr>
          <w:b/>
          <w:bCs/>
          <w:spacing w:val="12"/>
          <w:szCs w:val="24"/>
          <w:u w:val="single"/>
        </w:rPr>
      </w:pPr>
    </w:p>
    <w:p w:rsidR="00255E27" w:rsidRPr="00255E27" w:rsidRDefault="004E3F5C" w:rsidP="00255E27">
      <w:pPr>
        <w:jc w:val="both"/>
        <w:rPr>
          <w:rFonts w:ascii="Arial" w:hAnsi="Arial" w:cs="Arial"/>
          <w:color w:val="003366"/>
          <w:sz w:val="14"/>
          <w:szCs w:val="14"/>
          <w:lang w:val="hr-HR"/>
        </w:rPr>
      </w:pPr>
      <w:r w:rsidRPr="00255E27">
        <w:rPr>
          <w:rFonts w:ascii="Bookman Old Style" w:hAnsi="Bookman Old Style"/>
          <w:b/>
          <w:bCs/>
          <w:spacing w:val="12"/>
          <w:szCs w:val="24"/>
          <w:u w:val="single"/>
        </w:rPr>
        <w:t>Osnivački akt:</w:t>
      </w:r>
      <w:r w:rsidRPr="00255E27">
        <w:rPr>
          <w:rFonts w:ascii="Bookman Old Style" w:hAnsi="Bookman Old Style"/>
          <w:b/>
          <w:bCs/>
          <w:spacing w:val="12"/>
          <w:szCs w:val="24"/>
        </w:rPr>
        <w:t xml:space="preserve"> -</w:t>
      </w:r>
      <w:r w:rsidR="00255E27" w:rsidRPr="00255E27">
        <w:rPr>
          <w:rFonts w:ascii="Bookman Old Style" w:hAnsi="Bookman Old Style" w:cs="Arial"/>
          <w:color w:val="003366"/>
          <w:szCs w:val="24"/>
          <w:lang w:val="hr-HR"/>
        </w:rPr>
        <w:t>Izjava o osnivanju društva od 07.10.2010. godine.</w:t>
      </w:r>
    </w:p>
    <w:p w:rsidR="00255E27" w:rsidRDefault="00255E27" w:rsidP="00255E27">
      <w:pPr>
        <w:pStyle w:val="BodyText"/>
        <w:rPr>
          <w:color w:val="000000"/>
          <w:spacing w:val="12"/>
          <w:szCs w:val="24"/>
        </w:rPr>
      </w:pPr>
      <w:r>
        <w:rPr>
          <w:color w:val="000000"/>
          <w:spacing w:val="12"/>
          <w:szCs w:val="24"/>
        </w:rPr>
        <w:t xml:space="preserve"> </w:t>
      </w:r>
      <w:r w:rsidR="004E3F5C" w:rsidRPr="00F86B9E">
        <w:rPr>
          <w:color w:val="000000"/>
          <w:spacing w:val="12"/>
          <w:szCs w:val="24"/>
        </w:rPr>
        <w:t xml:space="preserve"> </w:t>
      </w:r>
    </w:p>
    <w:p w:rsidR="004E3F5C" w:rsidRPr="004E3F5C" w:rsidRDefault="004E3F5C" w:rsidP="00255E27">
      <w:pPr>
        <w:pStyle w:val="BodyText"/>
        <w:rPr>
          <w:b/>
          <w:bCs/>
          <w:w w:val="111"/>
          <w:szCs w:val="24"/>
          <w:u w:val="single"/>
        </w:rPr>
      </w:pPr>
      <w:r>
        <w:rPr>
          <w:b/>
          <w:bCs/>
          <w:w w:val="111"/>
          <w:szCs w:val="24"/>
          <w:u w:val="single"/>
        </w:rPr>
        <w:t>Osnivač</w:t>
      </w:r>
      <w:r w:rsidRPr="004E3F5C">
        <w:rPr>
          <w:b/>
          <w:bCs/>
          <w:w w:val="111"/>
          <w:szCs w:val="24"/>
          <w:u w:val="single"/>
        </w:rPr>
        <w:t>i/članovi društva</w:t>
      </w:r>
    </w:p>
    <w:p w:rsidR="00255E27" w:rsidRPr="00255E27" w:rsidRDefault="00255E27" w:rsidP="00255E27">
      <w:pPr>
        <w:rPr>
          <w:rFonts w:ascii="Bookman Old Style" w:hAnsi="Bookman Old Style"/>
          <w:szCs w:val="24"/>
        </w:rPr>
      </w:pPr>
      <w:r w:rsidRPr="00255E27">
        <w:rPr>
          <w:rFonts w:ascii="Bookman Old Style" w:hAnsi="Bookman Old Style" w:cs="Arial"/>
          <w:color w:val="003366"/>
          <w:szCs w:val="24"/>
          <w:shd w:val="clear" w:color="auto" w:fill="F8F8F8"/>
        </w:rPr>
        <w:t>Drago Čavlek, OIB: 29522287031</w:t>
      </w:r>
      <w:r w:rsidRPr="00255E27">
        <w:rPr>
          <w:rStyle w:val="apple-converted-space"/>
          <w:rFonts w:ascii="Bookman Old Style" w:hAnsi="Bookman Old Style" w:cs="Arial"/>
          <w:color w:val="B22222"/>
          <w:szCs w:val="24"/>
          <w:shd w:val="clear" w:color="auto" w:fill="F8F8F8"/>
        </w:rPr>
        <w:t> </w:t>
      </w:r>
      <w:r w:rsidRPr="00255E27">
        <w:rPr>
          <w:rFonts w:ascii="Bookman Old Style" w:hAnsi="Bookman Old Style" w:cs="Arial"/>
          <w:color w:val="003366"/>
          <w:szCs w:val="24"/>
        </w:rPr>
        <w:br/>
      </w:r>
      <w:r w:rsidRPr="00255E27">
        <w:rPr>
          <w:rFonts w:ascii="Bookman Old Style" w:hAnsi="Bookman Old Style" w:cs="Arial"/>
          <w:color w:val="003366"/>
          <w:szCs w:val="24"/>
          <w:shd w:val="clear" w:color="auto" w:fill="F8F8F8"/>
        </w:rPr>
        <w:t>Goričan, Zrinskih 10</w:t>
      </w:r>
    </w:p>
    <w:tbl>
      <w:tblPr>
        <w:tblW w:w="0" w:type="auto"/>
        <w:tblCellSpacing w:w="15" w:type="dxa"/>
        <w:tblInd w:w="120" w:type="dxa"/>
        <w:shd w:val="clear" w:color="auto" w:fill="F8F8F8"/>
        <w:tblCellMar>
          <w:left w:w="0" w:type="dxa"/>
          <w:right w:w="0" w:type="dxa"/>
        </w:tblCellMar>
        <w:tblLook w:val="04A0"/>
      </w:tblPr>
      <w:tblGrid>
        <w:gridCol w:w="2681"/>
      </w:tblGrid>
      <w:tr w:rsidR="00255E27" w:rsidRPr="00255E27" w:rsidTr="00255E27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20" w:type="dxa"/>
            </w:tcMar>
            <w:hideMark/>
          </w:tcPr>
          <w:p w:rsidR="00255E27" w:rsidRPr="00255E27" w:rsidRDefault="00255E27">
            <w:pPr>
              <w:rPr>
                <w:rFonts w:ascii="Bookman Old Style" w:hAnsi="Bookman Old Style" w:cs="Arial"/>
                <w:color w:val="003366"/>
                <w:szCs w:val="24"/>
              </w:rPr>
            </w:pPr>
            <w:r w:rsidRPr="00255E27">
              <w:rPr>
                <w:rFonts w:ascii="Bookman Old Style" w:hAnsi="Bookman Old Style" w:cs="Arial"/>
                <w:color w:val="003366"/>
                <w:szCs w:val="24"/>
              </w:rPr>
              <w:t>- jedini osnivač d.o.o.</w:t>
            </w:r>
          </w:p>
        </w:tc>
      </w:tr>
      <w:tr w:rsidR="00070546" w:rsidRPr="00255E27" w:rsidTr="00255E27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20" w:type="dxa"/>
            </w:tcMar>
            <w:hideMark/>
          </w:tcPr>
          <w:p w:rsidR="00070546" w:rsidRDefault="00070546">
            <w:pPr>
              <w:rPr>
                <w:rFonts w:ascii="Bookman Old Style" w:hAnsi="Bookman Old Style" w:cs="Arial"/>
                <w:color w:val="003366"/>
                <w:szCs w:val="24"/>
              </w:rPr>
            </w:pPr>
          </w:p>
          <w:p w:rsidR="00070546" w:rsidRPr="00255E27" w:rsidRDefault="00070546">
            <w:pPr>
              <w:rPr>
                <w:rFonts w:ascii="Bookman Old Style" w:hAnsi="Bookman Old Style" w:cs="Arial"/>
                <w:color w:val="003366"/>
                <w:szCs w:val="24"/>
              </w:rPr>
            </w:pPr>
          </w:p>
        </w:tc>
      </w:tr>
    </w:tbl>
    <w:p w:rsidR="00B029E9" w:rsidRDefault="00B029E9" w:rsidP="00722942">
      <w:pPr>
        <w:pStyle w:val="BodyText"/>
        <w:rPr>
          <w:b/>
        </w:rPr>
      </w:pPr>
    </w:p>
    <w:p w:rsidR="0049379F" w:rsidRDefault="00722942" w:rsidP="00722942">
      <w:pPr>
        <w:pStyle w:val="BodyText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49379F">
        <w:rPr>
          <w:b/>
        </w:rPr>
        <w:t>RADNI ODNOSI</w:t>
      </w:r>
    </w:p>
    <w:p w:rsidR="0049379F" w:rsidRDefault="0049379F" w:rsidP="0049379F">
      <w:pPr>
        <w:pStyle w:val="BodyText"/>
      </w:pPr>
    </w:p>
    <w:p w:rsidR="004C6213" w:rsidRDefault="008C2254" w:rsidP="0049379F">
      <w:pPr>
        <w:pStyle w:val="BodyText"/>
      </w:pPr>
      <w:r>
        <w:t>Nak</w:t>
      </w:r>
      <w:r w:rsidR="00B029E9">
        <w:t xml:space="preserve">on stupanja </w:t>
      </w:r>
      <w:r w:rsidR="002E6348">
        <w:t>na dužnost, stečajni upravitelj</w:t>
      </w:r>
      <w:r w:rsidR="00B029E9">
        <w:t xml:space="preserve"> zatražio je od HZMO transakci</w:t>
      </w:r>
      <w:r w:rsidR="004C6213">
        <w:t xml:space="preserve">ju 117 radi evidencije radnika. </w:t>
      </w:r>
    </w:p>
    <w:p w:rsidR="004C6213" w:rsidRDefault="004C6213" w:rsidP="0049379F">
      <w:pPr>
        <w:pStyle w:val="BodyText"/>
      </w:pPr>
    </w:p>
    <w:p w:rsidR="00E957C9" w:rsidRDefault="00B029E9" w:rsidP="0049379F">
      <w:pPr>
        <w:pStyle w:val="BodyText"/>
      </w:pPr>
      <w:r>
        <w:t xml:space="preserve">Iz potvrde HZMO od </w:t>
      </w:r>
      <w:r w:rsidR="00E957C9">
        <w:t>24.01.2017.godine razvidno je kako je kod stečajnog dužnika zaposlen Čavlek Drago od 15.11.2010.godine.</w:t>
      </w:r>
    </w:p>
    <w:p w:rsidR="003D63D9" w:rsidRDefault="003D63D9" w:rsidP="0049379F">
      <w:pPr>
        <w:pStyle w:val="BodyText"/>
      </w:pPr>
    </w:p>
    <w:p w:rsidR="003D63D9" w:rsidRDefault="003D63D9" w:rsidP="0049379F">
      <w:pPr>
        <w:pStyle w:val="BodyText"/>
      </w:pPr>
      <w:r w:rsidRPr="003D63D9">
        <w:rPr>
          <w:b/>
        </w:rPr>
        <w:t>Dokaz:</w:t>
      </w:r>
      <w:r>
        <w:t xml:space="preserve"> uvid u potvrdu HZMO </w:t>
      </w:r>
    </w:p>
    <w:p w:rsidR="00E957C9" w:rsidRDefault="00E957C9" w:rsidP="0049379F">
      <w:pPr>
        <w:pStyle w:val="BodyText"/>
      </w:pPr>
    </w:p>
    <w:p w:rsidR="00E957C9" w:rsidRPr="003D63D9" w:rsidRDefault="00E957C9" w:rsidP="0049379F">
      <w:pPr>
        <w:pStyle w:val="BodyText"/>
      </w:pPr>
      <w:r w:rsidRPr="003D63D9">
        <w:t xml:space="preserve">Stečajna upraviteljica izvršila je odjavu radnika </w:t>
      </w:r>
      <w:r w:rsidR="003D63D9">
        <w:t xml:space="preserve">Drage Čavlek </w:t>
      </w:r>
      <w:r w:rsidRPr="003D63D9">
        <w:t xml:space="preserve">sa mirovinskog i zdravstvenog osiguranja. </w:t>
      </w:r>
    </w:p>
    <w:p w:rsidR="00E957C9" w:rsidRDefault="00E957C9" w:rsidP="0049379F">
      <w:pPr>
        <w:pStyle w:val="BodyText"/>
      </w:pPr>
    </w:p>
    <w:p w:rsidR="00921247" w:rsidRDefault="003D63D9" w:rsidP="0049379F">
      <w:pPr>
        <w:pStyle w:val="BodyText"/>
      </w:pPr>
      <w:r w:rsidRPr="00160938">
        <w:t>Radnik Drago Čavlek prema izjavi od 08.02.2017. nema potraživanja prema stečajnom dužniku sa osnova plaća .</w:t>
      </w:r>
    </w:p>
    <w:p w:rsidR="003D63D9" w:rsidRDefault="003D63D9" w:rsidP="0049379F">
      <w:pPr>
        <w:pStyle w:val="BodyText"/>
      </w:pPr>
    </w:p>
    <w:p w:rsidR="003D63D9" w:rsidRDefault="003D63D9" w:rsidP="0049379F">
      <w:pPr>
        <w:pStyle w:val="BodyText"/>
      </w:pPr>
      <w:r w:rsidRPr="003D63D9">
        <w:rPr>
          <w:b/>
        </w:rPr>
        <w:t>Dokaz:</w:t>
      </w:r>
      <w:r>
        <w:t xml:space="preserve"> uvid u izjavu </w:t>
      </w:r>
      <w:r w:rsidR="00E0055F">
        <w:t xml:space="preserve">od 08.02.2017 koja se prilaže </w:t>
      </w:r>
    </w:p>
    <w:p w:rsidR="003D63D9" w:rsidRDefault="003D63D9" w:rsidP="0049379F">
      <w:pPr>
        <w:pStyle w:val="BodyText"/>
      </w:pPr>
    </w:p>
    <w:p w:rsidR="0049379F" w:rsidRDefault="00070546" w:rsidP="00070546">
      <w:pPr>
        <w:pStyle w:val="BodyText"/>
        <w:rPr>
          <w:b/>
        </w:rPr>
      </w:pPr>
      <w:r>
        <w:rPr>
          <w:b/>
        </w:rPr>
        <w:t>4.</w:t>
      </w:r>
      <w:r w:rsidR="0049379F">
        <w:rPr>
          <w:b/>
        </w:rPr>
        <w:t xml:space="preserve">PODUZETE AKTIVNOSTI OD OTVARANJA STEČAJNOG POSTUPKA </w:t>
      </w:r>
    </w:p>
    <w:p w:rsidR="00070546" w:rsidRDefault="00070546" w:rsidP="00070546">
      <w:pPr>
        <w:pStyle w:val="BodyText"/>
        <w:ind w:left="360"/>
        <w:rPr>
          <w:b/>
        </w:rPr>
      </w:pPr>
    </w:p>
    <w:p w:rsidR="00B108B4" w:rsidRDefault="00B108B4" w:rsidP="00B108B4">
      <w:pPr>
        <w:pStyle w:val="BodyText"/>
      </w:pPr>
      <w:r>
        <w:t>Nakon primitka rješenja o otvaranju stečajnog postupka poduzete su sljedeće aktivnosti:</w:t>
      </w:r>
    </w:p>
    <w:p w:rsidR="00B108B4" w:rsidRDefault="00B108B4" w:rsidP="00B108B4">
      <w:pPr>
        <w:pStyle w:val="BodyText"/>
        <w:ind w:left="720"/>
      </w:pPr>
    </w:p>
    <w:p w:rsidR="00B108B4" w:rsidRDefault="00B108B4" w:rsidP="00B108B4">
      <w:pPr>
        <w:pStyle w:val="BodyText"/>
        <w:numPr>
          <w:ilvl w:val="0"/>
          <w:numId w:val="3"/>
        </w:numPr>
      </w:pPr>
      <w:r>
        <w:t>Izvršena je provjera zemljišnoknjižnog stanja radi provjere stanja o vlasništvu nekretnina dužnika. Podaci o vlasništvu motornih vozila zatraženi su od MUP-a RH.</w:t>
      </w:r>
    </w:p>
    <w:p w:rsidR="00B108B4" w:rsidRDefault="00B108B4" w:rsidP="00B108B4">
      <w:pPr>
        <w:pStyle w:val="BodyText"/>
        <w:ind w:left="750"/>
      </w:pPr>
    </w:p>
    <w:p w:rsidR="00B108B4" w:rsidRDefault="00B108B4" w:rsidP="00B108B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u w:val="single"/>
        </w:rPr>
      </w:pPr>
      <w:r w:rsidRPr="00B108B4">
        <w:rPr>
          <w:rFonts w:ascii="Bookman Old Style" w:hAnsi="Bookman Old Style"/>
          <w:u w:val="single"/>
        </w:rPr>
        <w:t>Od Željke Čavlek , supruge direktora dužni</w:t>
      </w:r>
      <w:r w:rsidR="007312D6">
        <w:rPr>
          <w:rFonts w:ascii="Bookman Old Style" w:hAnsi="Bookman Old Style"/>
          <w:u w:val="single"/>
        </w:rPr>
        <w:t xml:space="preserve">ka zatražena je dokumentacija I </w:t>
      </w:r>
      <w:r w:rsidRPr="00B108B4">
        <w:rPr>
          <w:rFonts w:ascii="Bookman Old Style" w:hAnsi="Bookman Old Style"/>
          <w:u w:val="single"/>
        </w:rPr>
        <w:t>očitovanja</w:t>
      </w:r>
      <w:r w:rsidR="007312D6">
        <w:rPr>
          <w:rFonts w:ascii="Bookman Old Style" w:hAnsi="Bookman Old Style"/>
          <w:u w:val="single"/>
        </w:rPr>
        <w:t xml:space="preserve"> o postojanju imovine</w:t>
      </w:r>
      <w:r w:rsidRPr="00B108B4">
        <w:rPr>
          <w:rFonts w:ascii="Bookman Old Style" w:hAnsi="Bookman Old Style"/>
          <w:u w:val="single"/>
        </w:rPr>
        <w:t xml:space="preserve">. </w:t>
      </w:r>
    </w:p>
    <w:p w:rsidR="00B108B4" w:rsidRPr="00B108B4" w:rsidRDefault="00B108B4" w:rsidP="00B108B4">
      <w:pPr>
        <w:pStyle w:val="ListParagraph"/>
        <w:rPr>
          <w:rFonts w:ascii="Bookman Old Style" w:hAnsi="Bookman Old Style"/>
          <w:u w:val="single"/>
        </w:rPr>
      </w:pPr>
    </w:p>
    <w:p w:rsidR="00B108B4" w:rsidRDefault="00B108B4" w:rsidP="00B108B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</w:rPr>
        <w:t>Knjigovodstvena dokumentacija preuzeta je sa stranica FINA-e a koja je javno objavljena za 2014.</w:t>
      </w:r>
    </w:p>
    <w:p w:rsidR="00B108B4" w:rsidRPr="00B108B4" w:rsidRDefault="00B108B4" w:rsidP="00B108B4">
      <w:pPr>
        <w:pStyle w:val="ListParagraph"/>
        <w:rPr>
          <w:rFonts w:ascii="Bookman Old Style" w:hAnsi="Bookman Old Style"/>
          <w:u w:val="single"/>
        </w:rPr>
      </w:pPr>
    </w:p>
    <w:p w:rsidR="00B108B4" w:rsidRPr="00C639E6" w:rsidRDefault="00B108B4" w:rsidP="00B108B4">
      <w:pPr>
        <w:pStyle w:val="BodyText"/>
        <w:numPr>
          <w:ilvl w:val="0"/>
          <w:numId w:val="3"/>
        </w:numPr>
      </w:pPr>
      <w:r>
        <w:t>Od HZMO zatražena je dostava</w:t>
      </w:r>
      <w:r w:rsidRPr="00C639E6">
        <w:t xml:space="preserve"> transakcije 117 radi utvrđenja točnog stanja zaposlenih odnosno radi evidencije imena i prezimena radnika. </w:t>
      </w:r>
    </w:p>
    <w:p w:rsidR="00B108B4" w:rsidRPr="00903DF1" w:rsidRDefault="00B108B4" w:rsidP="00B108B4">
      <w:pPr>
        <w:pStyle w:val="BodyText"/>
        <w:ind w:left="360"/>
        <w:rPr>
          <w:highlight w:val="yellow"/>
        </w:rPr>
      </w:pPr>
    </w:p>
    <w:p w:rsidR="00B108B4" w:rsidRPr="00AE6215" w:rsidRDefault="00A8645F" w:rsidP="00A8645F">
      <w:pPr>
        <w:pStyle w:val="BodyText"/>
        <w:numPr>
          <w:ilvl w:val="0"/>
          <w:numId w:val="3"/>
        </w:numPr>
        <w:rPr>
          <w:u w:val="single"/>
        </w:rPr>
      </w:pPr>
      <w:r w:rsidRPr="00AE6215">
        <w:rPr>
          <w:u w:val="single"/>
        </w:rPr>
        <w:t>O</w:t>
      </w:r>
      <w:r w:rsidR="00B108B4" w:rsidRPr="00AE6215">
        <w:rPr>
          <w:u w:val="single"/>
        </w:rPr>
        <w:t xml:space="preserve">bavljanje financijskih i knjigovodstvenih poslova stečajnog dužnika, </w:t>
      </w:r>
      <w:r w:rsidRPr="00AE6215">
        <w:rPr>
          <w:u w:val="single"/>
        </w:rPr>
        <w:t xml:space="preserve">nije </w:t>
      </w:r>
      <w:r w:rsidR="00B108B4" w:rsidRPr="00AE6215">
        <w:rPr>
          <w:u w:val="single"/>
        </w:rPr>
        <w:t>povjereno</w:t>
      </w:r>
      <w:r w:rsidRPr="00AE6215">
        <w:rPr>
          <w:u w:val="single"/>
        </w:rPr>
        <w:t xml:space="preserve"> ovlaštenom knjigovodstvenom servisu budući bi se time nepotrebno stvorili troškovi a dužnik nema imovine iz koje bi se ti nastali  troškovi podmirili. </w:t>
      </w:r>
      <w:r w:rsidR="00B108B4" w:rsidRPr="00AE6215">
        <w:rPr>
          <w:u w:val="single"/>
        </w:rPr>
        <w:t xml:space="preserve"> </w:t>
      </w:r>
    </w:p>
    <w:p w:rsidR="00A8645F" w:rsidRDefault="00A8645F" w:rsidP="00A8645F">
      <w:pPr>
        <w:pStyle w:val="ListParagraph"/>
      </w:pPr>
    </w:p>
    <w:p w:rsidR="00B108B4" w:rsidRDefault="00B108B4" w:rsidP="00B108B4">
      <w:pPr>
        <w:pStyle w:val="BodyText"/>
        <w:numPr>
          <w:ilvl w:val="0"/>
          <w:numId w:val="3"/>
        </w:numPr>
      </w:pPr>
      <w:r>
        <w:t>Po odredbama Stečajnog zakona, stečajni upravitelj je dužan odmah nakon stupanja na dužnost osigurati se od odgovornosti, a visinu osiguranine određuje stečajni sudac. Visina stečajne mase je osnov za određivanje osiguranine.</w:t>
      </w:r>
    </w:p>
    <w:p w:rsidR="00B108B4" w:rsidRDefault="00B108B4" w:rsidP="00B108B4">
      <w:pPr>
        <w:pStyle w:val="BodyText"/>
        <w:ind w:left="360"/>
      </w:pPr>
    </w:p>
    <w:p w:rsidR="00B108B4" w:rsidRDefault="00B108B4" w:rsidP="00B108B4">
      <w:pPr>
        <w:pStyle w:val="BodyText"/>
        <w:ind w:left="720"/>
      </w:pPr>
      <w:r>
        <w:t>Stečajni upravitelj  je osiguran od odgovornosti stečajnih upravitelja kod Jadranskog osiguranja d.d. Predmet osiguranja je zakonska odgovornost stečajnog upravitelja za štete koje prouzroče  svim sudionicima u stečajnom postupku, ako skrivljeno povrijede koju od svojih dužnosti utvrđenih Stečajnim zakonom. Osigurana svota je 800.000,00 kuna po osiguranom slučaju bez ograničenja broja slučajeva.</w:t>
      </w:r>
    </w:p>
    <w:p w:rsidR="00B108B4" w:rsidRDefault="00B108B4" w:rsidP="00B108B4">
      <w:pPr>
        <w:jc w:val="both"/>
        <w:rPr>
          <w:szCs w:val="24"/>
        </w:rPr>
      </w:pPr>
    </w:p>
    <w:p w:rsidR="00B108B4" w:rsidRPr="00704547" w:rsidRDefault="00A8645F" w:rsidP="00B108B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 </w:t>
      </w:r>
      <w:r w:rsidR="00F1684E" w:rsidRPr="00704547">
        <w:rPr>
          <w:rFonts w:ascii="Bookman Old Style" w:hAnsi="Bookman Old Style"/>
          <w:szCs w:val="24"/>
        </w:rPr>
        <w:t xml:space="preserve">Sačinit će se </w:t>
      </w:r>
      <w:r w:rsidR="00B108B4" w:rsidRPr="00704547">
        <w:rPr>
          <w:rFonts w:ascii="Bookman Old Style" w:hAnsi="Bookman Old Style"/>
          <w:szCs w:val="24"/>
        </w:rPr>
        <w:t>popis predmeta stečajne mase (sukladno čl. 221. SZ).</w:t>
      </w:r>
    </w:p>
    <w:p w:rsidR="00B108B4" w:rsidRPr="00704547" w:rsidRDefault="00B108B4" w:rsidP="00B108B4">
      <w:pPr>
        <w:jc w:val="both"/>
        <w:rPr>
          <w:rFonts w:ascii="Bookman Old Style" w:hAnsi="Bookman Old Style"/>
          <w:szCs w:val="24"/>
        </w:rPr>
      </w:pPr>
    </w:p>
    <w:p w:rsidR="00B108B4" w:rsidRPr="00704547" w:rsidRDefault="00A8645F" w:rsidP="00B108B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r w:rsidRPr="00704547">
        <w:rPr>
          <w:rFonts w:ascii="Bookman Old Style" w:hAnsi="Bookman Old Style"/>
          <w:szCs w:val="24"/>
        </w:rPr>
        <w:t xml:space="preserve"> </w:t>
      </w:r>
      <w:r w:rsidR="00F1684E" w:rsidRPr="00704547">
        <w:rPr>
          <w:rFonts w:ascii="Bookman Old Style" w:hAnsi="Bookman Old Style"/>
          <w:szCs w:val="24"/>
        </w:rPr>
        <w:t>Sačinit će se</w:t>
      </w:r>
      <w:r w:rsidR="00B108B4" w:rsidRPr="00704547">
        <w:rPr>
          <w:rFonts w:ascii="Bookman Old Style" w:hAnsi="Bookman Old Style"/>
          <w:szCs w:val="24"/>
        </w:rPr>
        <w:t xml:space="preserve"> popis vjerovnika (sukladno čl. 222. SZ).</w:t>
      </w:r>
    </w:p>
    <w:p w:rsidR="00B108B4" w:rsidRPr="00704547" w:rsidRDefault="00B108B4" w:rsidP="00B108B4">
      <w:pPr>
        <w:pStyle w:val="ListParagraph"/>
        <w:rPr>
          <w:rFonts w:ascii="Bookman Old Style" w:hAnsi="Bookman Old Style"/>
          <w:szCs w:val="24"/>
        </w:rPr>
      </w:pPr>
    </w:p>
    <w:p w:rsidR="00B108B4" w:rsidRPr="00704547" w:rsidRDefault="00A8645F" w:rsidP="00B108B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r w:rsidRPr="00704547">
        <w:rPr>
          <w:rFonts w:ascii="Bookman Old Style" w:hAnsi="Bookman Old Style"/>
          <w:szCs w:val="24"/>
        </w:rPr>
        <w:t xml:space="preserve"> </w:t>
      </w:r>
      <w:r w:rsidR="00F1684E" w:rsidRPr="00704547">
        <w:rPr>
          <w:rFonts w:ascii="Bookman Old Style" w:hAnsi="Bookman Old Style"/>
          <w:szCs w:val="24"/>
        </w:rPr>
        <w:t>Sačinit će se</w:t>
      </w:r>
      <w:r w:rsidR="00B108B4" w:rsidRPr="00704547">
        <w:rPr>
          <w:rFonts w:ascii="Bookman Old Style" w:hAnsi="Bookman Old Style"/>
          <w:szCs w:val="24"/>
        </w:rPr>
        <w:t xml:space="preserve"> pregled imovine i obveza (sukladno čl. 223. SZ).</w:t>
      </w:r>
    </w:p>
    <w:p w:rsidR="00B108B4" w:rsidRPr="00704547" w:rsidRDefault="00B108B4" w:rsidP="00B108B4">
      <w:pPr>
        <w:pStyle w:val="ListParagraph"/>
        <w:rPr>
          <w:rFonts w:ascii="Bookman Old Style" w:hAnsi="Bookman Old Style"/>
          <w:szCs w:val="24"/>
        </w:rPr>
      </w:pPr>
    </w:p>
    <w:p w:rsidR="00B108B4" w:rsidRPr="00704547" w:rsidRDefault="00B108B4" w:rsidP="00B108B4">
      <w:pPr>
        <w:pStyle w:val="ListParagraph"/>
        <w:numPr>
          <w:ilvl w:val="0"/>
          <w:numId w:val="3"/>
        </w:numPr>
        <w:jc w:val="both"/>
        <w:rPr>
          <w:rFonts w:ascii="Bookman Old Style" w:hAnsi="Bookman Old Style"/>
          <w:szCs w:val="24"/>
        </w:rPr>
      </w:pPr>
      <w:r w:rsidRPr="00704547">
        <w:rPr>
          <w:rFonts w:ascii="Bookman Old Style" w:hAnsi="Bookman Old Style"/>
          <w:szCs w:val="24"/>
        </w:rPr>
        <w:t xml:space="preserve"> Sačinjen je predračun troškova ( sukladno čl. 89 st.2 SZ)</w:t>
      </w:r>
    </w:p>
    <w:p w:rsidR="00B108B4" w:rsidRPr="00704547" w:rsidRDefault="00B108B4" w:rsidP="00B108B4">
      <w:pPr>
        <w:pStyle w:val="ListParagraph"/>
        <w:rPr>
          <w:rFonts w:ascii="Bookman Old Style" w:hAnsi="Bookman Old Style"/>
          <w:szCs w:val="24"/>
        </w:rPr>
      </w:pPr>
    </w:p>
    <w:p w:rsidR="00013D02" w:rsidRPr="00704547" w:rsidRDefault="00A8645F" w:rsidP="00B108B4">
      <w:pPr>
        <w:pStyle w:val="BodyText"/>
        <w:numPr>
          <w:ilvl w:val="0"/>
          <w:numId w:val="44"/>
        </w:numPr>
      </w:pPr>
      <w:r w:rsidRPr="00704547">
        <w:t xml:space="preserve"> </w:t>
      </w:r>
      <w:r w:rsidR="00B108B4" w:rsidRPr="00704547">
        <w:t>Napravljen je ži</w:t>
      </w:r>
      <w:r w:rsidR="00013D02" w:rsidRPr="00704547">
        <w:t xml:space="preserve">g sa naznakom tvrtke u stečaju. </w:t>
      </w:r>
    </w:p>
    <w:p w:rsidR="00013D02" w:rsidRPr="00704547" w:rsidRDefault="00013D02" w:rsidP="00013D02">
      <w:pPr>
        <w:pStyle w:val="BodyText"/>
        <w:ind w:left="750"/>
      </w:pPr>
    </w:p>
    <w:p w:rsidR="00013D02" w:rsidRPr="00704547" w:rsidRDefault="00013D02" w:rsidP="00B108B4">
      <w:pPr>
        <w:pStyle w:val="BodyText"/>
        <w:numPr>
          <w:ilvl w:val="0"/>
          <w:numId w:val="44"/>
        </w:numPr>
        <w:rPr>
          <w:u w:val="single"/>
        </w:rPr>
      </w:pPr>
      <w:r w:rsidRPr="00704547">
        <w:t xml:space="preserve"> </w:t>
      </w:r>
      <w:r w:rsidRPr="00704547">
        <w:rPr>
          <w:u w:val="single"/>
        </w:rPr>
        <w:t>Zatvoren je stari žiro račun stečajnog dužnika kod PBZ d.d. Novi račun stečajnog dužnika nije otvoren budući bi se time stvorili novi dodatni troškovi što nije svrsishodno imajući u vidu da dužnik nema imovinu koja bi činila stečajnu masu.</w:t>
      </w:r>
    </w:p>
    <w:p w:rsidR="00013D02" w:rsidRPr="00AE6215" w:rsidRDefault="00013D02" w:rsidP="00013D02">
      <w:pPr>
        <w:pStyle w:val="ListParagraph"/>
        <w:rPr>
          <w:u w:val="single"/>
        </w:rPr>
      </w:pPr>
    </w:p>
    <w:p w:rsidR="00B108B4" w:rsidRDefault="00B108B4" w:rsidP="00B108B4">
      <w:pPr>
        <w:pStyle w:val="BodyText"/>
        <w:numPr>
          <w:ilvl w:val="0"/>
          <w:numId w:val="44"/>
        </w:numPr>
      </w:pPr>
      <w:r w:rsidRPr="00534953">
        <w:t>Uz tvrtku – naziv dužnika dodana je oznaka  „ u stečaju“ sukladno članku 219 Stečajnog zakona.</w:t>
      </w:r>
    </w:p>
    <w:p w:rsidR="0049379F" w:rsidRDefault="0049379F" w:rsidP="0049379F">
      <w:pPr>
        <w:pStyle w:val="BodyText"/>
        <w:rPr>
          <w:b/>
        </w:rPr>
      </w:pPr>
    </w:p>
    <w:p w:rsidR="00F545BB" w:rsidRPr="00833876" w:rsidRDefault="00F545BB" w:rsidP="00A91763">
      <w:pPr>
        <w:pStyle w:val="BodyText"/>
        <w:rPr>
          <w:szCs w:val="24"/>
        </w:rPr>
      </w:pPr>
    </w:p>
    <w:p w:rsidR="002912D5" w:rsidRPr="004C6213" w:rsidRDefault="004C6213" w:rsidP="004C6213">
      <w:pPr>
        <w:shd w:val="clear" w:color="auto" w:fill="FFFFFF"/>
        <w:spacing w:before="149"/>
        <w:ind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  <w:r>
        <w:rPr>
          <w:rFonts w:ascii="Bookman Old Style" w:hAnsi="Bookman Old Style"/>
          <w:b/>
          <w:bCs/>
          <w:color w:val="000000"/>
          <w:spacing w:val="1"/>
          <w:szCs w:val="24"/>
        </w:rPr>
        <w:t>5.</w:t>
      </w:r>
      <w:r w:rsidR="00BA60DE" w:rsidRPr="004C6213">
        <w:rPr>
          <w:rFonts w:ascii="Bookman Old Style" w:hAnsi="Bookman Old Style"/>
          <w:b/>
          <w:bCs/>
          <w:color w:val="000000"/>
          <w:spacing w:val="1"/>
          <w:szCs w:val="24"/>
        </w:rPr>
        <w:t xml:space="preserve">POSLOVANJE </w:t>
      </w:r>
      <w:r w:rsidR="004F209A" w:rsidRPr="004C6213">
        <w:rPr>
          <w:rFonts w:ascii="Bookman Old Style" w:hAnsi="Bookman Old Style"/>
          <w:b/>
          <w:bCs/>
          <w:color w:val="000000"/>
          <w:spacing w:val="1"/>
          <w:szCs w:val="24"/>
        </w:rPr>
        <w:t>D</w:t>
      </w:r>
      <w:r w:rsidR="00BA60DE" w:rsidRPr="004C6213">
        <w:rPr>
          <w:rFonts w:ascii="Bookman Old Style" w:hAnsi="Bookman Old Style"/>
          <w:b/>
          <w:bCs/>
          <w:color w:val="000000"/>
          <w:spacing w:val="1"/>
          <w:szCs w:val="24"/>
        </w:rPr>
        <w:t>UŽNIKA</w:t>
      </w:r>
    </w:p>
    <w:p w:rsidR="00B108B4" w:rsidRPr="00F86B9E" w:rsidRDefault="00B108B4" w:rsidP="00B108B4">
      <w:pPr>
        <w:widowControl w:val="0"/>
        <w:shd w:val="clear" w:color="auto" w:fill="FFFFFF"/>
        <w:autoSpaceDE w:val="0"/>
        <w:autoSpaceDN w:val="0"/>
        <w:adjustRightInd w:val="0"/>
        <w:spacing w:before="216" w:line="302" w:lineRule="exact"/>
        <w:ind w:left="19"/>
        <w:jc w:val="both"/>
        <w:rPr>
          <w:rFonts w:ascii="Bookman Old Style" w:hAnsi="Bookman Old Style"/>
          <w:color w:val="000000"/>
          <w:spacing w:val="6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Prema dostupnoj dokumentaciji</w:t>
      </w:r>
      <w:r>
        <w:rPr>
          <w:rFonts w:ascii="Bookman Old Style" w:hAnsi="Bookman Old Style"/>
          <w:color w:val="000000"/>
          <w:spacing w:val="7"/>
          <w:szCs w:val="24"/>
          <w:lang w:val="hr-HR"/>
        </w:rPr>
        <w:t xml:space="preserve">  koja je preuzeta sa stranica FINA-e </w:t>
      </w:r>
      <w:r w:rsidRPr="00F86B9E">
        <w:rPr>
          <w:rFonts w:ascii="Bookman Old Style" w:hAnsi="Bookman Old Style"/>
          <w:color w:val="000000"/>
          <w:spacing w:val="7"/>
          <w:szCs w:val="24"/>
          <w:lang w:val="hr-HR"/>
        </w:rPr>
        <w:t>izvršena je a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naliza poslovanja za </w:t>
      </w:r>
      <w:r>
        <w:rPr>
          <w:rFonts w:ascii="Bookman Old Style" w:hAnsi="Bookman Old Style"/>
          <w:color w:val="000000"/>
          <w:spacing w:val="6"/>
          <w:szCs w:val="24"/>
          <w:lang w:val="hr-HR"/>
        </w:rPr>
        <w:t>2014. godinu</w:t>
      </w: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>.</w:t>
      </w:r>
    </w:p>
    <w:p w:rsidR="00B108B4" w:rsidRDefault="00B108B4" w:rsidP="00B108B4">
      <w:pPr>
        <w:widowControl w:val="0"/>
        <w:shd w:val="clear" w:color="auto" w:fill="FFFFFF"/>
        <w:autoSpaceDE w:val="0"/>
        <w:autoSpaceDN w:val="0"/>
        <w:adjustRightInd w:val="0"/>
        <w:spacing w:before="288" w:line="302" w:lineRule="exact"/>
        <w:ind w:left="29"/>
        <w:jc w:val="both"/>
        <w:rPr>
          <w:rFonts w:ascii="Bookman Old Style" w:hAnsi="Bookman Old Style"/>
          <w:color w:val="000000"/>
          <w:spacing w:val="2"/>
          <w:szCs w:val="24"/>
          <w:lang w:val="hr-HR"/>
        </w:rPr>
      </w:pPr>
      <w:r w:rsidRPr="00F86B9E">
        <w:rPr>
          <w:rFonts w:ascii="Bookman Old Style" w:hAnsi="Bookman Old Style"/>
          <w:color w:val="000000"/>
          <w:spacing w:val="6"/>
          <w:szCs w:val="24"/>
          <w:lang w:val="hr-HR"/>
        </w:rPr>
        <w:t xml:space="preserve">Prikaz podataka iz prihoda i rashoda razdoblja nalazi  se u Tablici 1. i pripadajućem </w:t>
      </w:r>
      <w:r w:rsidRPr="00F86B9E">
        <w:rPr>
          <w:rFonts w:ascii="Bookman Old Style" w:hAnsi="Bookman Old Style"/>
          <w:color w:val="000000"/>
          <w:spacing w:val="2"/>
          <w:szCs w:val="24"/>
          <w:lang w:val="hr-HR"/>
        </w:rPr>
        <w:t>Grafikonu 1.</w:t>
      </w:r>
    </w:p>
    <w:tbl>
      <w:tblPr>
        <w:tblW w:w="9386" w:type="dxa"/>
        <w:tblInd w:w="108" w:type="dxa"/>
        <w:tblLook w:val="0000"/>
      </w:tblPr>
      <w:tblGrid>
        <w:gridCol w:w="3623"/>
        <w:gridCol w:w="1563"/>
        <w:gridCol w:w="20"/>
        <w:gridCol w:w="4180"/>
      </w:tblGrid>
      <w:tr w:rsidR="00B108B4" w:rsidRPr="006D20C2" w:rsidTr="00430789">
        <w:trPr>
          <w:trHeight w:val="315"/>
        </w:trPr>
        <w:tc>
          <w:tcPr>
            <w:tcW w:w="9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8B4" w:rsidRPr="006D20C2" w:rsidRDefault="00B108B4" w:rsidP="00B108B4">
            <w:pPr>
              <w:rPr>
                <w:rFonts w:ascii="Bookman Old Style" w:hAnsi="Bookman Old Style" w:cs="Arial"/>
                <w:b/>
                <w:bCs/>
                <w:szCs w:val="24"/>
              </w:rPr>
            </w:pPr>
            <w:r>
              <w:rPr>
                <w:rFonts w:ascii="Bookman Old Style" w:hAnsi="Bookman Old Style" w:cs="Arial"/>
                <w:b/>
                <w:bCs/>
                <w:szCs w:val="24"/>
              </w:rPr>
              <w:t>R</w:t>
            </w:r>
            <w:r w:rsidRPr="006D20C2">
              <w:rPr>
                <w:rFonts w:ascii="Bookman Old Style" w:hAnsi="Bookman Old Style" w:cs="Arial"/>
                <w:b/>
                <w:bCs/>
                <w:szCs w:val="24"/>
              </w:rPr>
              <w:t>AČUN DOBITI I GUBITKA  "</w:t>
            </w:r>
            <w:r>
              <w:rPr>
                <w:rFonts w:ascii="Bookman Old Style" w:hAnsi="Bookman Old Style" w:cs="Arial"/>
                <w:b/>
                <w:bCs/>
                <w:szCs w:val="24"/>
              </w:rPr>
              <w:t xml:space="preserve">CATTUS </w:t>
            </w:r>
            <w:r w:rsidRPr="006D20C2">
              <w:rPr>
                <w:rFonts w:ascii="Bookman Old Style" w:hAnsi="Bookman Old Style" w:cs="Arial"/>
                <w:b/>
                <w:bCs/>
                <w:szCs w:val="24"/>
              </w:rPr>
              <w:t xml:space="preserve"> " d.o.o. </w:t>
            </w:r>
            <w:r>
              <w:rPr>
                <w:rFonts w:ascii="Bookman Old Style" w:hAnsi="Bookman Old Style" w:cs="Arial"/>
                <w:b/>
                <w:bCs/>
                <w:szCs w:val="24"/>
              </w:rPr>
              <w:t>u stečaju</w:t>
            </w:r>
          </w:p>
        </w:tc>
      </w:tr>
      <w:tr w:rsidR="00B108B4" w:rsidRPr="00943A51" w:rsidTr="00430789">
        <w:trPr>
          <w:gridAfter w:val="2"/>
          <w:wAfter w:w="4200" w:type="dxa"/>
          <w:trHeight w:val="270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8B4" w:rsidRPr="00943A51" w:rsidRDefault="00B108B4" w:rsidP="004307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8B4" w:rsidRPr="00943A51" w:rsidRDefault="00B108B4" w:rsidP="004307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08B4" w:rsidRPr="00EF1DA0" w:rsidTr="00430789">
        <w:trPr>
          <w:gridAfter w:val="1"/>
          <w:wAfter w:w="4180" w:type="dxa"/>
          <w:trHeight w:val="270"/>
        </w:trPr>
        <w:tc>
          <w:tcPr>
            <w:tcW w:w="362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 O  P  I  S</w:t>
            </w:r>
          </w:p>
        </w:tc>
        <w:tc>
          <w:tcPr>
            <w:tcW w:w="1583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31.12.201</w:t>
            </w: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4</w:t>
            </w: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.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Poslovni prihodi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3.019.384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Poslovni rashodi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2.981.256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Financijski prihodi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13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Financijski rashodi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33.903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Izvanredni prihodi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17.226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Izvanredni rashodi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9.599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UKUPNI PRIHODI (1+3+5)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3.036.623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UKUPNI RASHODI (2+4+6)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3.024.758</w:t>
            </w:r>
          </w:p>
        </w:tc>
      </w:tr>
      <w:tr w:rsidR="00B108B4" w:rsidRPr="00F8195D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Dobitak prije oporezivanja 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F8195D" w:rsidRDefault="004753B4" w:rsidP="00430789">
            <w:pPr>
              <w:jc w:val="right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11.865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 xml:space="preserve">Gubitak prije oporezivanja 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sz w:val="18"/>
                <w:szCs w:val="18"/>
              </w:rPr>
              <w:t>Porez na dobitak ili gubitak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3.717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DOBITAK FINANCIJSKE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4753B4" w:rsidP="00430789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8.148</w:t>
            </w: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GODINE 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</w:p>
        </w:tc>
      </w:tr>
      <w:tr w:rsidR="00B108B4" w:rsidRPr="00EF1DA0" w:rsidTr="00430789">
        <w:trPr>
          <w:gridAfter w:val="1"/>
          <w:wAfter w:w="4180" w:type="dxa"/>
          <w:trHeight w:val="255"/>
        </w:trPr>
        <w:tc>
          <w:tcPr>
            <w:tcW w:w="3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GUBITAK FINANCIJSKE 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 </w:t>
            </w:r>
          </w:p>
        </w:tc>
      </w:tr>
      <w:tr w:rsidR="00B108B4" w:rsidRPr="00EF1DA0" w:rsidTr="00430789">
        <w:trPr>
          <w:gridAfter w:val="2"/>
          <w:wAfter w:w="4200" w:type="dxa"/>
          <w:trHeight w:val="270"/>
        </w:trPr>
        <w:tc>
          <w:tcPr>
            <w:tcW w:w="36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 w:rsidRPr="00EF1DA0"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 xml:space="preserve">GODINE </w:t>
            </w:r>
          </w:p>
        </w:tc>
        <w:tc>
          <w:tcPr>
            <w:tcW w:w="15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8B4" w:rsidRPr="00EF1DA0" w:rsidRDefault="00B108B4" w:rsidP="00430789">
            <w:pPr>
              <w:jc w:val="right"/>
              <w:rPr>
                <w:rFonts w:ascii="Bookman Old Style" w:hAnsi="Bookman Old Style" w:cs="Arial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E4D53" w:rsidRPr="003E4D53" w:rsidRDefault="003E4D53" w:rsidP="003E4D53">
      <w:pPr>
        <w:pStyle w:val="ListParagraph"/>
        <w:shd w:val="clear" w:color="auto" w:fill="FFFFFF"/>
        <w:spacing w:before="149"/>
        <w:ind w:left="750" w:right="5489"/>
        <w:jc w:val="both"/>
        <w:rPr>
          <w:rFonts w:ascii="Bookman Old Style" w:hAnsi="Bookman Old Style"/>
          <w:b/>
          <w:bCs/>
          <w:color w:val="000000"/>
          <w:spacing w:val="1"/>
          <w:szCs w:val="24"/>
        </w:rPr>
      </w:pPr>
    </w:p>
    <w:p w:rsidR="00557D9A" w:rsidRDefault="00557D9A" w:rsidP="00557D9A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  <w:r>
        <w:rPr>
          <w:rFonts w:ascii="Bookman Old Style" w:hAnsi="Bookman Old Style"/>
          <w:b/>
          <w:color w:val="000000"/>
          <w:spacing w:val="6"/>
          <w:szCs w:val="24"/>
        </w:rPr>
        <w:t>Stečajni dužnik je u 2014.</w:t>
      </w:r>
      <w:r w:rsidRPr="00DD018D">
        <w:rPr>
          <w:rFonts w:ascii="Bookman Old Style" w:hAnsi="Bookman Old Style"/>
          <w:b/>
          <w:color w:val="000000"/>
          <w:spacing w:val="6"/>
          <w:szCs w:val="24"/>
        </w:rPr>
        <w:t xml:space="preserve"> </w:t>
      </w:r>
      <w:r>
        <w:rPr>
          <w:rFonts w:ascii="Bookman Old Style" w:hAnsi="Bookman Old Style"/>
          <w:color w:val="000000"/>
          <w:spacing w:val="6"/>
          <w:szCs w:val="24"/>
        </w:rPr>
        <w:t>godini  ostvario</w:t>
      </w:r>
      <w:r w:rsidRPr="00DD018D">
        <w:rPr>
          <w:rFonts w:ascii="Bookman Old Style" w:hAnsi="Bookman Old Style"/>
          <w:color w:val="000000"/>
          <w:spacing w:val="6"/>
          <w:szCs w:val="24"/>
        </w:rPr>
        <w:t xml:space="preserve"> </w:t>
      </w:r>
      <w:r w:rsidRPr="00640240">
        <w:rPr>
          <w:rFonts w:ascii="Bookman Old Style" w:hAnsi="Bookman Old Style"/>
          <w:color w:val="000000"/>
          <w:spacing w:val="6"/>
          <w:szCs w:val="24"/>
          <w:u w:val="single"/>
        </w:rPr>
        <w:t xml:space="preserve">ukupni prihod u iznosu </w:t>
      </w:r>
      <w:r>
        <w:rPr>
          <w:rFonts w:ascii="Bookman Old Style" w:hAnsi="Bookman Old Style"/>
          <w:color w:val="000000"/>
          <w:spacing w:val="10"/>
          <w:szCs w:val="24"/>
          <w:u w:val="single"/>
        </w:rPr>
        <w:t>3.036.623</w:t>
      </w:r>
      <w:r w:rsidRPr="00640240">
        <w:rPr>
          <w:rFonts w:ascii="Bookman Old Style" w:hAnsi="Bookman Old Style"/>
          <w:color w:val="000000"/>
          <w:spacing w:val="10"/>
          <w:szCs w:val="24"/>
          <w:u w:val="single"/>
        </w:rPr>
        <w:t xml:space="preserve"> kuna </w:t>
      </w:r>
      <w:r w:rsidRPr="00DD018D">
        <w:rPr>
          <w:rFonts w:ascii="Bookman Old Style" w:hAnsi="Bookman Old Style"/>
          <w:color w:val="000000"/>
          <w:spacing w:val="10"/>
          <w:szCs w:val="24"/>
        </w:rPr>
        <w:t>(</w:t>
      </w:r>
      <w:r>
        <w:rPr>
          <w:rFonts w:ascii="Bookman Old Style" w:hAnsi="Bookman Old Style"/>
          <w:color w:val="000000"/>
          <w:spacing w:val="10"/>
          <w:szCs w:val="24"/>
        </w:rPr>
        <w:t>od čega poslovni pri</w:t>
      </w:r>
      <w:r w:rsidRPr="00DD018D">
        <w:rPr>
          <w:rFonts w:ascii="Bookman Old Style" w:hAnsi="Bookman Old Style"/>
          <w:color w:val="000000"/>
          <w:spacing w:val="10"/>
          <w:szCs w:val="24"/>
        </w:rPr>
        <w:t xml:space="preserve">hodi  iznose od </w:t>
      </w:r>
      <w:r>
        <w:rPr>
          <w:rFonts w:ascii="Bookman Old Style" w:hAnsi="Bookman Old Style"/>
          <w:color w:val="000000"/>
          <w:spacing w:val="10"/>
          <w:szCs w:val="24"/>
        </w:rPr>
        <w:t>3.019.384</w:t>
      </w:r>
      <w:r w:rsidRPr="00DD018D">
        <w:rPr>
          <w:rFonts w:ascii="Bookman Old Style" w:hAnsi="Bookman Old Style"/>
          <w:color w:val="000000"/>
          <w:spacing w:val="10"/>
          <w:szCs w:val="24"/>
        </w:rPr>
        <w:t xml:space="preserve"> kuna</w:t>
      </w:r>
      <w:r>
        <w:rPr>
          <w:rFonts w:ascii="Bookman Old Style" w:hAnsi="Bookman Old Style"/>
          <w:color w:val="000000"/>
          <w:spacing w:val="10"/>
          <w:szCs w:val="24"/>
        </w:rPr>
        <w:t>, dok financijski prihodi u iznosu od 13 kn</w:t>
      </w:r>
      <w:r w:rsidRPr="00DD018D">
        <w:rPr>
          <w:rFonts w:ascii="Bookman Old Style" w:hAnsi="Bookman Old Style"/>
          <w:color w:val="000000"/>
          <w:spacing w:val="10"/>
          <w:szCs w:val="24"/>
        </w:rPr>
        <w:t xml:space="preserve">), </w:t>
      </w:r>
      <w:r w:rsidRPr="00640240">
        <w:rPr>
          <w:rFonts w:ascii="Bookman Old Style" w:hAnsi="Bookman Old Style"/>
          <w:color w:val="000000"/>
          <w:spacing w:val="10"/>
          <w:szCs w:val="24"/>
          <w:u w:val="single"/>
        </w:rPr>
        <w:t xml:space="preserve">ukupni rashodi u iznosu od </w:t>
      </w:r>
      <w:r>
        <w:rPr>
          <w:rFonts w:ascii="Bookman Old Style" w:hAnsi="Bookman Old Style"/>
          <w:color w:val="000000"/>
          <w:spacing w:val="10"/>
          <w:szCs w:val="24"/>
          <w:u w:val="single"/>
        </w:rPr>
        <w:t xml:space="preserve">3.024.758 kn </w:t>
      </w:r>
      <w:r w:rsidRPr="00DD018D">
        <w:rPr>
          <w:rFonts w:ascii="Bookman Old Style" w:hAnsi="Bookman Old Style"/>
          <w:color w:val="000000"/>
          <w:spacing w:val="10"/>
          <w:szCs w:val="24"/>
        </w:rPr>
        <w:t xml:space="preserve"> kuna (poslovni rashodi </w:t>
      </w:r>
      <w:r>
        <w:rPr>
          <w:rFonts w:ascii="Bookman Old Style" w:hAnsi="Bookman Old Style"/>
          <w:color w:val="000000"/>
          <w:spacing w:val="10"/>
          <w:szCs w:val="24"/>
        </w:rPr>
        <w:t>).</w:t>
      </w:r>
    </w:p>
    <w:p w:rsidR="00557D9A" w:rsidRDefault="00557D9A" w:rsidP="00557D9A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557D9A" w:rsidRPr="00F870B0" w:rsidRDefault="00557D9A" w:rsidP="00557D9A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  <w:r w:rsidRPr="00F870B0">
        <w:rPr>
          <w:rFonts w:ascii="Bookman Old Style" w:hAnsi="Bookman Old Style"/>
          <w:color w:val="000000"/>
          <w:spacing w:val="10"/>
          <w:szCs w:val="24"/>
        </w:rPr>
        <w:t xml:space="preserve">Iz računa dobiti i gubitka može se zaključiti da je stečajni dužnik u 2014.godini ostvario dobit u iznosu od </w:t>
      </w:r>
      <w:r w:rsidR="00037AF5" w:rsidRPr="00F870B0">
        <w:rPr>
          <w:rFonts w:ascii="Bookman Old Style" w:hAnsi="Bookman Old Style"/>
          <w:color w:val="000000"/>
          <w:spacing w:val="10"/>
          <w:szCs w:val="24"/>
        </w:rPr>
        <w:t>8.148</w:t>
      </w:r>
      <w:r w:rsidRPr="00F870B0">
        <w:rPr>
          <w:rFonts w:ascii="Bookman Old Style" w:hAnsi="Bookman Old Style"/>
          <w:color w:val="000000"/>
          <w:spacing w:val="10"/>
          <w:szCs w:val="24"/>
        </w:rPr>
        <w:t xml:space="preserve"> kn.</w:t>
      </w:r>
    </w:p>
    <w:p w:rsidR="00557D9A" w:rsidRDefault="00557D9A" w:rsidP="00557D9A">
      <w:pPr>
        <w:shd w:val="clear" w:color="auto" w:fill="FFFFFF"/>
        <w:spacing w:line="295" w:lineRule="exact"/>
        <w:ind w:left="14" w:right="382" w:hanging="14"/>
        <w:jc w:val="both"/>
        <w:rPr>
          <w:rFonts w:ascii="Bookman Old Style" w:hAnsi="Bookman Old Style"/>
          <w:color w:val="000000"/>
          <w:spacing w:val="10"/>
          <w:szCs w:val="24"/>
        </w:rPr>
      </w:pPr>
    </w:p>
    <w:p w:rsidR="00557D9A" w:rsidRDefault="00557D9A" w:rsidP="00557D9A">
      <w:pPr>
        <w:shd w:val="clear" w:color="auto" w:fill="FFFFFF"/>
        <w:spacing w:line="295" w:lineRule="exact"/>
        <w:ind w:left="24" w:right="382"/>
        <w:jc w:val="both"/>
        <w:rPr>
          <w:rFonts w:ascii="Bookman Old Style" w:hAnsi="Bookman Old Style"/>
          <w:b/>
          <w:szCs w:val="28"/>
          <w:lang w:val="hr-HR"/>
        </w:rPr>
      </w:pPr>
      <w:r w:rsidRPr="00C1203A">
        <w:rPr>
          <w:rFonts w:ascii="Bookman Old Style" w:hAnsi="Bookman Old Style"/>
          <w:b/>
          <w:szCs w:val="28"/>
          <w:lang w:val="hr-HR"/>
        </w:rPr>
        <w:t>Stečajni dužnik nije dostavio završna godišnja financijs</w:t>
      </w:r>
      <w:r>
        <w:rPr>
          <w:rFonts w:ascii="Bookman Old Style" w:hAnsi="Bookman Old Style"/>
          <w:b/>
          <w:szCs w:val="28"/>
          <w:lang w:val="hr-HR"/>
        </w:rPr>
        <w:t>ka izvješća  za  2015 i 2016.g., tako da su svi navedeni podaci preneseni iz bilance dobivene za 2014. a izvjesno je da je stvarno stanje imovine znatno izmijenjeno u periodu do pokretanja prethodnog postupka.</w:t>
      </w:r>
    </w:p>
    <w:p w:rsidR="00DC0988" w:rsidRPr="0079721B" w:rsidRDefault="00DC0988" w:rsidP="00DC0988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szCs w:val="24"/>
          <w:lang w:val="pl-PL"/>
        </w:rPr>
      </w:pPr>
      <w:r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6</w:t>
      </w:r>
      <w:r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 IMOVINA I OBVEZE DUŽ</w:t>
      </w:r>
      <w:r w:rsidR="008006C2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N</w:t>
      </w:r>
      <w:r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IKA</w:t>
      </w:r>
      <w:r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  <w:r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</w:p>
    <w:p w:rsidR="00DC0988" w:rsidRPr="0079721B" w:rsidRDefault="00DC0988" w:rsidP="00DC0988">
      <w:pPr>
        <w:shd w:val="clear" w:color="auto" w:fill="FFFFFF"/>
        <w:spacing w:before="302" w:line="288" w:lineRule="exact"/>
        <w:ind w:left="43" w:right="367"/>
        <w:jc w:val="both"/>
        <w:rPr>
          <w:rFonts w:ascii="Bookman Old Style" w:hAnsi="Bookman Old Style"/>
          <w:color w:val="000000"/>
          <w:spacing w:val="10"/>
          <w:szCs w:val="24"/>
          <w:lang w:val="pl-PL"/>
        </w:rPr>
      </w:pP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Stečajni dužnik u poslovnim knjigama vodi imovinu na dan</w:t>
      </w:r>
      <w:r>
        <w:rPr>
          <w:rFonts w:ascii="Bookman Old Style" w:hAnsi="Bookman Old Style"/>
          <w:color w:val="000000"/>
          <w:spacing w:val="10"/>
          <w:szCs w:val="24"/>
          <w:lang w:val="pl-PL"/>
        </w:rPr>
        <w:t xml:space="preserve"> 31.12.2014.g </w:t>
      </w:r>
      <w:r w:rsidRPr="0079721B">
        <w:rPr>
          <w:rFonts w:ascii="Bookman Old Style" w:hAnsi="Bookman Old Style"/>
          <w:color w:val="000000"/>
          <w:spacing w:val="10"/>
          <w:szCs w:val="24"/>
          <w:lang w:val="pl-PL"/>
        </w:rPr>
        <w:t>kako sljedi:</w:t>
      </w:r>
    </w:p>
    <w:p w:rsidR="00DC0988" w:rsidRDefault="00DC0988" w:rsidP="00DC0988">
      <w:pPr>
        <w:rPr>
          <w:rFonts w:ascii="Bookman Old Style" w:hAnsi="Bookman Old Style"/>
          <w:color w:val="000000"/>
          <w:spacing w:val="10"/>
          <w:szCs w:val="24"/>
          <w:lang w:val="pl-PL"/>
        </w:rPr>
      </w:pPr>
    </w:p>
    <w:p w:rsidR="00DC0988" w:rsidRPr="00164329" w:rsidRDefault="00DC0988" w:rsidP="00DC0988">
      <w:pPr>
        <w:rPr>
          <w:rFonts w:ascii="Bookman Old Style" w:hAnsi="Bookman Old Style"/>
          <w:b/>
          <w:szCs w:val="24"/>
        </w:rPr>
      </w:pPr>
      <w:r w:rsidRPr="009E7974">
        <w:rPr>
          <w:rFonts w:ascii="Calibri" w:hAnsi="Calibri"/>
          <w:b/>
          <w:sz w:val="30"/>
          <w:szCs w:val="30"/>
        </w:rPr>
        <w:t xml:space="preserve"> </w:t>
      </w:r>
      <w:r w:rsidRPr="00164329">
        <w:rPr>
          <w:rFonts w:ascii="Bookman Old Style" w:hAnsi="Bookman Old Style"/>
          <w:b/>
          <w:szCs w:val="24"/>
        </w:rPr>
        <w:t>Imovina</w:t>
      </w:r>
    </w:p>
    <w:tbl>
      <w:tblPr>
        <w:tblW w:w="9950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0"/>
        <w:gridCol w:w="4394"/>
        <w:gridCol w:w="2667"/>
        <w:gridCol w:w="2179"/>
      </w:tblGrid>
      <w:tr w:rsidR="00DC0988" w:rsidRPr="0051508F" w:rsidTr="00430789">
        <w:trPr>
          <w:jc w:val="center"/>
        </w:trPr>
        <w:tc>
          <w:tcPr>
            <w:tcW w:w="710" w:type="dxa"/>
            <w:shd w:val="clear" w:color="auto" w:fill="E6E6E6"/>
          </w:tcPr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R.br</w:t>
            </w:r>
          </w:p>
        </w:tc>
        <w:tc>
          <w:tcPr>
            <w:tcW w:w="4394" w:type="dxa"/>
            <w:shd w:val="clear" w:color="auto" w:fill="E6E6E6"/>
          </w:tcPr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caps/>
                <w:sz w:val="22"/>
                <w:szCs w:val="22"/>
              </w:rPr>
              <w:t>O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pis imovine</w:t>
            </w:r>
          </w:p>
        </w:tc>
        <w:tc>
          <w:tcPr>
            <w:tcW w:w="2667" w:type="dxa"/>
            <w:shd w:val="clear" w:color="auto" w:fill="E6E6E6"/>
          </w:tcPr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Knjigovodstvena</w:t>
            </w:r>
          </w:p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vrijedn</w:t>
            </w:r>
            <w:r>
              <w:rPr>
                <w:rFonts w:ascii="Bookman Old Style" w:hAnsi="Bookman Old Style"/>
                <w:b/>
                <w:sz w:val="22"/>
                <w:szCs w:val="22"/>
              </w:rPr>
              <w:t>ost po Bilanci na dan 31.12.2014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. godine</w:t>
            </w:r>
          </w:p>
        </w:tc>
        <w:tc>
          <w:tcPr>
            <w:tcW w:w="2179" w:type="dxa"/>
            <w:shd w:val="clear" w:color="auto" w:fill="E6E6E6"/>
          </w:tcPr>
          <w:p w:rsidR="00DC0988" w:rsidRPr="00380E1F" w:rsidRDefault="00DC0988" w:rsidP="00430789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380E1F">
              <w:rPr>
                <w:rFonts w:ascii="Bookman Old Style" w:hAnsi="Bookman Old Style"/>
                <w:b/>
                <w:caps/>
                <w:sz w:val="22"/>
                <w:szCs w:val="22"/>
              </w:rPr>
              <w:t>P</w:t>
            </w:r>
            <w:r w:rsidRPr="00380E1F">
              <w:rPr>
                <w:rFonts w:ascii="Bookman Old Style" w:hAnsi="Bookman Old Style"/>
                <w:b/>
                <w:sz w:val="22"/>
                <w:szCs w:val="22"/>
              </w:rPr>
              <w:t>rocijenjena</w:t>
            </w:r>
          </w:p>
          <w:p w:rsidR="00DC0988" w:rsidRPr="00164329" w:rsidRDefault="00DC0988" w:rsidP="00A65EC3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380E1F">
              <w:rPr>
                <w:rFonts w:ascii="Bookman Old Style" w:hAnsi="Bookman Old Style"/>
                <w:b/>
                <w:sz w:val="22"/>
                <w:szCs w:val="22"/>
              </w:rPr>
              <w:t xml:space="preserve"> vrijednost iskazana u početnoj stečajnoj bilanci </w:t>
            </w:r>
          </w:p>
        </w:tc>
      </w:tr>
      <w:tr w:rsidR="00DC0988" w:rsidRPr="0051508F" w:rsidTr="00430789">
        <w:trPr>
          <w:trHeight w:val="515"/>
          <w:jc w:val="center"/>
        </w:trPr>
        <w:tc>
          <w:tcPr>
            <w:tcW w:w="710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DC0988" w:rsidRPr="00164329" w:rsidRDefault="00DC0988" w:rsidP="00430789">
            <w:pPr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Dugotrajna materijalna imovina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</w:p>
        </w:tc>
        <w:tc>
          <w:tcPr>
            <w:tcW w:w="2667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338.204</w:t>
            </w:r>
          </w:p>
        </w:tc>
        <w:tc>
          <w:tcPr>
            <w:tcW w:w="2179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0,00</w:t>
            </w:r>
          </w:p>
        </w:tc>
      </w:tr>
      <w:tr w:rsidR="00DC0988" w:rsidRPr="0051508F" w:rsidTr="00430789">
        <w:trPr>
          <w:trHeight w:val="386"/>
          <w:jc w:val="center"/>
        </w:trPr>
        <w:tc>
          <w:tcPr>
            <w:tcW w:w="710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DC0988" w:rsidRPr="00164329" w:rsidRDefault="004E1565" w:rsidP="004E1565">
            <w:pPr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Kratkotrajna imovina ( zalihe -1.267,355;</w:t>
            </w:r>
            <w:r w:rsidR="00DC0988">
              <w:rPr>
                <w:rFonts w:ascii="Bookman Old Style" w:hAnsi="Bookman Old Style"/>
                <w:sz w:val="22"/>
                <w:szCs w:val="22"/>
              </w:rPr>
              <w:t xml:space="preserve"> potraživanja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 – 976.303 kn;</w:t>
            </w:r>
            <w:r w:rsidR="00DC0988">
              <w:rPr>
                <w:rFonts w:ascii="Bookman Old Style" w:hAnsi="Bookman Old Style"/>
                <w:sz w:val="22"/>
                <w:szCs w:val="22"/>
              </w:rPr>
              <w:t xml:space="preserve"> kratkotrajna financijska imovina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 667.654;</w:t>
            </w:r>
            <w:r w:rsidR="00DC0988">
              <w:rPr>
                <w:rFonts w:ascii="Bookman Old Style" w:hAnsi="Bookman Old Style"/>
                <w:sz w:val="22"/>
                <w:szCs w:val="22"/>
              </w:rPr>
              <w:t xml:space="preserve"> novac na računu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 8.235 kn</w:t>
            </w:r>
            <w:r w:rsidR="00DC0988">
              <w:rPr>
                <w:rFonts w:ascii="Bookman Old Style" w:hAnsi="Bookman Old Style"/>
                <w:sz w:val="22"/>
                <w:szCs w:val="22"/>
              </w:rPr>
              <w:t xml:space="preserve">) </w:t>
            </w:r>
          </w:p>
        </w:tc>
        <w:tc>
          <w:tcPr>
            <w:tcW w:w="2667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2.919.547</w:t>
            </w:r>
          </w:p>
        </w:tc>
        <w:tc>
          <w:tcPr>
            <w:tcW w:w="2179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0,00</w:t>
            </w:r>
          </w:p>
        </w:tc>
      </w:tr>
      <w:tr w:rsidR="00DC0988" w:rsidRPr="0051508F" w:rsidTr="00430789">
        <w:trPr>
          <w:trHeight w:val="508"/>
          <w:jc w:val="center"/>
        </w:trPr>
        <w:tc>
          <w:tcPr>
            <w:tcW w:w="710" w:type="dxa"/>
            <w:shd w:val="clear" w:color="auto" w:fill="E6E6E6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3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E6E6E6"/>
          </w:tcPr>
          <w:p w:rsidR="00DC0988" w:rsidRPr="00164329" w:rsidRDefault="00DC0988" w:rsidP="00DC0988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Ukupno ( r.br. 1+ 2</w:t>
            </w:r>
            <w:r>
              <w:rPr>
                <w:rFonts w:ascii="Bookman Old Style" w:hAnsi="Bookman Old Style"/>
                <w:b/>
                <w:sz w:val="22"/>
                <w:szCs w:val="22"/>
              </w:rPr>
              <w:t>)</w:t>
            </w:r>
          </w:p>
        </w:tc>
        <w:tc>
          <w:tcPr>
            <w:tcW w:w="2667" w:type="dxa"/>
            <w:shd w:val="clear" w:color="auto" w:fill="E6E6E6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3.257,751 kn</w:t>
            </w:r>
          </w:p>
        </w:tc>
        <w:tc>
          <w:tcPr>
            <w:tcW w:w="2179" w:type="dxa"/>
            <w:shd w:val="clear" w:color="auto" w:fill="E6E6E6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0,00</w:t>
            </w:r>
          </w:p>
        </w:tc>
      </w:tr>
    </w:tbl>
    <w:p w:rsidR="00DC0988" w:rsidRDefault="00DC0988" w:rsidP="00DC0988">
      <w:pPr>
        <w:jc w:val="both"/>
        <w:rPr>
          <w:rFonts w:ascii="Bookman Old Style" w:hAnsi="Bookman Old Style"/>
          <w:lang w:val="pl-PL"/>
        </w:rPr>
      </w:pPr>
    </w:p>
    <w:p w:rsidR="00DC0988" w:rsidRPr="00EF13E3" w:rsidRDefault="00DC0988" w:rsidP="00DC0988">
      <w:pPr>
        <w:jc w:val="both"/>
        <w:rPr>
          <w:rFonts w:ascii="Bookman Old Style" w:hAnsi="Bookman Old Style"/>
          <w:b/>
          <w:lang w:val="pl-PL"/>
        </w:rPr>
      </w:pPr>
      <w:r w:rsidRPr="00EF13E3">
        <w:rPr>
          <w:rFonts w:ascii="Bookman Old Style" w:hAnsi="Bookman Old Style"/>
          <w:b/>
          <w:lang w:val="pl-PL"/>
        </w:rPr>
        <w:t>U ODNOSU NA POTRAŽIVANJA</w:t>
      </w:r>
      <w:r w:rsidR="00CB4352">
        <w:rPr>
          <w:rFonts w:ascii="Bookman Old Style" w:hAnsi="Bookman Old Style"/>
          <w:b/>
          <w:lang w:val="pl-PL"/>
        </w:rPr>
        <w:t xml:space="preserve"> IZ BILANCE 2014</w:t>
      </w:r>
      <w:r w:rsidRPr="00EF13E3">
        <w:rPr>
          <w:rFonts w:ascii="Bookman Old Style" w:hAnsi="Bookman Old Style"/>
          <w:b/>
          <w:lang w:val="pl-PL"/>
        </w:rPr>
        <w:t>:</w:t>
      </w:r>
    </w:p>
    <w:p w:rsidR="00DC0988" w:rsidRDefault="00DC0988" w:rsidP="00DC0988">
      <w:pPr>
        <w:jc w:val="both"/>
        <w:rPr>
          <w:rFonts w:ascii="Bookman Old Style" w:hAnsi="Bookman Old Style"/>
          <w:lang w:val="pl-PL"/>
        </w:rPr>
      </w:pPr>
    </w:p>
    <w:p w:rsidR="00CB4352" w:rsidRDefault="00DC0988" w:rsidP="00DC0988">
      <w:pPr>
        <w:jc w:val="both"/>
        <w:rPr>
          <w:rFonts w:ascii="Bookman Old Style" w:hAnsi="Bookman Old Style"/>
          <w:lang w:val="pl-PL"/>
        </w:rPr>
      </w:pPr>
      <w:r w:rsidRPr="00EB7503">
        <w:rPr>
          <w:rFonts w:ascii="Bookman Old Style" w:hAnsi="Bookman Old Style"/>
          <w:lang w:val="pl-PL"/>
        </w:rPr>
        <w:t>Potraživanja navedena u bilanci u iznosu</w:t>
      </w:r>
      <w:r>
        <w:rPr>
          <w:rFonts w:ascii="Bookman Old Style" w:hAnsi="Bookman Old Style"/>
          <w:lang w:val="pl-PL"/>
        </w:rPr>
        <w:t xml:space="preserve"> od </w:t>
      </w:r>
      <w:r w:rsidR="002B19C3">
        <w:rPr>
          <w:rFonts w:ascii="Bookman Old Style" w:hAnsi="Bookman Old Style"/>
          <w:lang w:val="pl-PL"/>
        </w:rPr>
        <w:t>976.303</w:t>
      </w:r>
      <w:r>
        <w:rPr>
          <w:rFonts w:ascii="Bookman Old Style" w:hAnsi="Bookman Old Style"/>
          <w:lang w:val="pl-PL"/>
        </w:rPr>
        <w:t xml:space="preserve"> kn </w:t>
      </w:r>
      <w:r w:rsidR="00CB4352">
        <w:rPr>
          <w:rFonts w:ascii="Bookman Old Style" w:hAnsi="Bookman Old Style"/>
          <w:lang w:val="pl-PL"/>
        </w:rPr>
        <w:t xml:space="preserve">prema izjavi Drage i Željke Čavlek nisu utuživa jer je negdje došlo do zatvaranja ili dugotrajne blokade dužnika, nisu papirnato sprovedene sve kompenzacije u trenutku sastavljanja izvješća. Dugovi su se odnosili na fizičke osobe a evidentirali su se u bilježnici . Popis dužnika zz direktora </w:t>
      </w:r>
      <w:r w:rsidR="00D90AF7">
        <w:rPr>
          <w:rFonts w:ascii="Bookman Old Style" w:hAnsi="Bookman Old Style"/>
          <w:lang w:val="pl-PL"/>
        </w:rPr>
        <w:t xml:space="preserve">i supruga Željka Čavlek </w:t>
      </w:r>
      <w:r w:rsidR="00CB4352">
        <w:rPr>
          <w:rFonts w:ascii="Bookman Old Style" w:hAnsi="Bookman Old Style"/>
          <w:lang w:val="pl-PL"/>
        </w:rPr>
        <w:t xml:space="preserve">nije u mogućnosti dostaviti jer isti nema. </w:t>
      </w:r>
    </w:p>
    <w:p w:rsidR="00CB4352" w:rsidRDefault="00CB4352" w:rsidP="00DC0988">
      <w:pPr>
        <w:jc w:val="both"/>
        <w:rPr>
          <w:rFonts w:ascii="Bookman Old Style" w:hAnsi="Bookman Old Style"/>
          <w:lang w:val="pl-PL"/>
        </w:rPr>
      </w:pPr>
    </w:p>
    <w:p w:rsidR="00CB4352" w:rsidRDefault="00CB4352" w:rsidP="00DC0988">
      <w:pPr>
        <w:jc w:val="both"/>
        <w:rPr>
          <w:rFonts w:ascii="Bookman Old Style" w:hAnsi="Bookman Old Style"/>
          <w:lang w:val="pl-PL"/>
        </w:rPr>
      </w:pPr>
      <w:r w:rsidRPr="00EB7503">
        <w:rPr>
          <w:rFonts w:ascii="Bookman Old Style" w:hAnsi="Bookman Old Style"/>
          <w:b/>
          <w:lang w:val="pl-PL"/>
        </w:rPr>
        <w:t>Dokaz:</w:t>
      </w:r>
      <w:r>
        <w:rPr>
          <w:rFonts w:ascii="Bookman Old Style" w:hAnsi="Bookman Old Style"/>
          <w:lang w:val="pl-PL"/>
        </w:rPr>
        <w:t xml:space="preserve"> uvid u izjavu od 08.02.2017. </w:t>
      </w:r>
    </w:p>
    <w:p w:rsidR="00CB4352" w:rsidRDefault="00CB4352" w:rsidP="00DC0988">
      <w:pPr>
        <w:jc w:val="both"/>
        <w:rPr>
          <w:rFonts w:ascii="Bookman Old Style" w:hAnsi="Bookman Old Style"/>
          <w:lang w:val="pl-PL"/>
        </w:rPr>
      </w:pPr>
    </w:p>
    <w:p w:rsidR="00DC0988" w:rsidRDefault="00DC0988" w:rsidP="00DC0988">
      <w:pPr>
        <w:jc w:val="both"/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t>U ODNOSU NA NOVAC NA RAČUNU</w:t>
      </w:r>
      <w:r w:rsidR="00841347">
        <w:rPr>
          <w:rFonts w:ascii="Bookman Old Style" w:hAnsi="Bookman Old Style"/>
          <w:b/>
          <w:szCs w:val="24"/>
        </w:rPr>
        <w:t xml:space="preserve"> PREMA BILANCI IZ 2014</w:t>
      </w:r>
      <w:r>
        <w:rPr>
          <w:rFonts w:ascii="Bookman Old Style" w:hAnsi="Bookman Old Style"/>
          <w:b/>
          <w:szCs w:val="24"/>
        </w:rPr>
        <w:t>:</w:t>
      </w:r>
    </w:p>
    <w:p w:rsidR="00DC0988" w:rsidRDefault="00DC0988" w:rsidP="00DC0988">
      <w:pPr>
        <w:jc w:val="both"/>
        <w:rPr>
          <w:rFonts w:ascii="Bookman Old Style" w:hAnsi="Bookman Old Style"/>
          <w:szCs w:val="24"/>
        </w:rPr>
      </w:pPr>
      <w:r w:rsidRPr="00A728A6">
        <w:rPr>
          <w:rFonts w:ascii="Bookman Old Style" w:hAnsi="Bookman Old Style"/>
          <w:szCs w:val="24"/>
        </w:rPr>
        <w:t xml:space="preserve">Stečajni dužnik nema novaca na računu budući je isti blokiran duže od 160 dana. </w:t>
      </w:r>
    </w:p>
    <w:p w:rsidR="00DC0988" w:rsidRDefault="00DC0988" w:rsidP="00DC0988">
      <w:pPr>
        <w:jc w:val="both"/>
        <w:rPr>
          <w:rFonts w:ascii="Bookman Old Style" w:hAnsi="Bookman Old Style"/>
          <w:b/>
          <w:szCs w:val="24"/>
        </w:rPr>
      </w:pPr>
    </w:p>
    <w:p w:rsidR="003D63D9" w:rsidRDefault="003D63D9" w:rsidP="00DC0988">
      <w:pPr>
        <w:jc w:val="both"/>
        <w:rPr>
          <w:rFonts w:ascii="Bookman Old Style" w:hAnsi="Bookman Old Style"/>
          <w:b/>
          <w:szCs w:val="24"/>
        </w:rPr>
      </w:pPr>
    </w:p>
    <w:p w:rsidR="008F5634" w:rsidRDefault="00DC0988" w:rsidP="00DC0988">
      <w:pPr>
        <w:jc w:val="both"/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t>OBVEZE</w:t>
      </w:r>
      <w:r w:rsidR="008F5634">
        <w:rPr>
          <w:rFonts w:ascii="Bookman Old Style" w:hAnsi="Bookman Old Style"/>
          <w:b/>
          <w:szCs w:val="24"/>
        </w:rPr>
        <w:t xml:space="preserve"> DUŽNIKA PREMA BILANCI OD 31.12.2014</w:t>
      </w:r>
      <w:r>
        <w:rPr>
          <w:rFonts w:ascii="Bookman Old Style" w:hAnsi="Bookman Old Style"/>
          <w:b/>
          <w:szCs w:val="24"/>
        </w:rPr>
        <w:t xml:space="preserve">: </w:t>
      </w:r>
    </w:p>
    <w:p w:rsidR="008F5634" w:rsidRDefault="008F5634" w:rsidP="00DC0988">
      <w:pPr>
        <w:jc w:val="both"/>
        <w:rPr>
          <w:rFonts w:ascii="Bookman Old Style" w:hAnsi="Bookman Old Style"/>
          <w:b/>
          <w:szCs w:val="24"/>
        </w:rPr>
      </w:pPr>
    </w:p>
    <w:p w:rsidR="00DC0988" w:rsidRDefault="008F5634" w:rsidP="00DC0988">
      <w:pPr>
        <w:jc w:val="both"/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szCs w:val="24"/>
        </w:rPr>
        <w:t>D</w:t>
      </w:r>
      <w:r w:rsidR="00A15568">
        <w:rPr>
          <w:rFonts w:ascii="Bookman Old Style" w:hAnsi="Bookman Old Style"/>
          <w:b/>
          <w:szCs w:val="24"/>
        </w:rPr>
        <w:t>ugoročne obveze</w:t>
      </w:r>
      <w:r w:rsidR="00DC0988" w:rsidRPr="00164329">
        <w:rPr>
          <w:rFonts w:ascii="Bookman Old Style" w:hAnsi="Bookman Old Style"/>
          <w:b/>
          <w:szCs w:val="24"/>
        </w:rPr>
        <w:t xml:space="preserve"> </w:t>
      </w:r>
      <w:r w:rsidR="00EF0741" w:rsidRPr="008F5634">
        <w:rPr>
          <w:rFonts w:ascii="Bookman Old Style" w:hAnsi="Bookman Old Style"/>
          <w:szCs w:val="24"/>
        </w:rPr>
        <w:t>iznose 275.517</w:t>
      </w:r>
      <w:r w:rsidR="00584531" w:rsidRPr="008F5634">
        <w:rPr>
          <w:rFonts w:ascii="Bookman Old Style" w:hAnsi="Bookman Old Style"/>
          <w:szCs w:val="24"/>
        </w:rPr>
        <w:t xml:space="preserve">,00 </w:t>
      </w:r>
      <w:r w:rsidR="004408E5" w:rsidRPr="008F5634">
        <w:rPr>
          <w:rFonts w:ascii="Bookman Old Style" w:hAnsi="Bookman Old Style"/>
          <w:szCs w:val="24"/>
        </w:rPr>
        <w:t>kn</w:t>
      </w:r>
      <w:r w:rsidR="00584531" w:rsidRPr="008F5634">
        <w:rPr>
          <w:rFonts w:ascii="Bookman Old Style" w:hAnsi="Bookman Old Style"/>
          <w:szCs w:val="24"/>
        </w:rPr>
        <w:t xml:space="preserve"> i prema izjavi Željke Čavlek od 08.02.2017. obveze se odnose na banke I dobavljače.</w:t>
      </w:r>
    </w:p>
    <w:p w:rsidR="00584531" w:rsidRDefault="00584531" w:rsidP="00DC0988">
      <w:pPr>
        <w:jc w:val="both"/>
        <w:rPr>
          <w:rFonts w:ascii="Bookman Old Style" w:hAnsi="Bookman Old Style"/>
          <w:b/>
          <w:szCs w:val="24"/>
        </w:rPr>
      </w:pPr>
    </w:p>
    <w:p w:rsidR="00584531" w:rsidRPr="00584531" w:rsidRDefault="00584531" w:rsidP="00DC0988">
      <w:pPr>
        <w:jc w:val="both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b/>
          <w:szCs w:val="24"/>
        </w:rPr>
        <w:t xml:space="preserve">Dokaz: </w:t>
      </w:r>
      <w:r w:rsidRPr="00584531">
        <w:rPr>
          <w:rFonts w:ascii="Bookman Old Style" w:hAnsi="Bookman Old Style"/>
          <w:szCs w:val="24"/>
        </w:rPr>
        <w:t xml:space="preserve">uvid u izjavu od 08.02.2017. </w:t>
      </w:r>
    </w:p>
    <w:p w:rsidR="00DC0988" w:rsidRDefault="00DC0988" w:rsidP="00DC0988">
      <w:pPr>
        <w:jc w:val="both"/>
        <w:rPr>
          <w:rFonts w:ascii="Bookman Old Style" w:hAnsi="Bookman Old Style"/>
          <w:b/>
          <w:szCs w:val="24"/>
        </w:rPr>
      </w:pPr>
    </w:p>
    <w:p w:rsidR="00DC0988" w:rsidRPr="008F5634" w:rsidRDefault="008F5634" w:rsidP="008F5634">
      <w:pPr>
        <w:jc w:val="both"/>
        <w:rPr>
          <w:rFonts w:ascii="Bookman Old Style" w:hAnsi="Bookman Old Style"/>
          <w:szCs w:val="24"/>
        </w:rPr>
      </w:pPr>
      <w:r w:rsidRPr="008F5634">
        <w:rPr>
          <w:rFonts w:ascii="Bookman Old Style" w:hAnsi="Bookman Old Style"/>
          <w:b/>
          <w:szCs w:val="24"/>
        </w:rPr>
        <w:t xml:space="preserve">Kratkoročne obveze </w:t>
      </w:r>
      <w:r w:rsidR="00DC0988" w:rsidRPr="008F5634">
        <w:rPr>
          <w:rFonts w:ascii="Bookman Old Style" w:hAnsi="Bookman Old Style"/>
          <w:szCs w:val="24"/>
        </w:rPr>
        <w:t xml:space="preserve">dužnika prema bilanci za 2014. g iznose </w:t>
      </w:r>
      <w:r w:rsidR="00EF0741" w:rsidRPr="008F5634">
        <w:rPr>
          <w:rFonts w:ascii="Bookman Old Style" w:hAnsi="Bookman Old Style"/>
          <w:szCs w:val="24"/>
        </w:rPr>
        <w:t>2.947.183</w:t>
      </w:r>
      <w:r w:rsidR="00DC0988" w:rsidRPr="008F5634">
        <w:rPr>
          <w:rFonts w:ascii="Bookman Old Style" w:hAnsi="Bookman Old Style"/>
          <w:szCs w:val="24"/>
        </w:rPr>
        <w:t xml:space="preserve"> </w:t>
      </w:r>
      <w:r w:rsidR="00DC0988" w:rsidRPr="008F5634">
        <w:rPr>
          <w:rFonts w:ascii="Bookman Old Style" w:hAnsi="Bookman Old Style"/>
          <w:sz w:val="22"/>
          <w:szCs w:val="22"/>
        </w:rPr>
        <w:t>kn</w:t>
      </w:r>
      <w:r w:rsidR="00DC0988" w:rsidRPr="008F5634">
        <w:rPr>
          <w:rFonts w:ascii="Bookman Old Style" w:hAnsi="Bookman Old Style"/>
          <w:szCs w:val="24"/>
        </w:rPr>
        <w:t xml:space="preserve">  kako slijedi: </w:t>
      </w:r>
    </w:p>
    <w:p w:rsidR="00DC0988" w:rsidRDefault="00DC0988" w:rsidP="00DC0988">
      <w:pPr>
        <w:rPr>
          <w:rFonts w:ascii="Calibri" w:hAnsi="Calibri"/>
          <w:b/>
          <w:sz w:val="30"/>
          <w:szCs w:val="30"/>
        </w:rPr>
      </w:pPr>
    </w:p>
    <w:p w:rsidR="00DC0988" w:rsidRPr="0051508F" w:rsidRDefault="00DC0988" w:rsidP="00DC0988">
      <w:pPr>
        <w:rPr>
          <w:rFonts w:ascii="Calibri" w:hAnsi="Calibri"/>
          <w:b/>
          <w:sz w:val="30"/>
          <w:szCs w:val="30"/>
        </w:rPr>
      </w:pPr>
    </w:p>
    <w:tbl>
      <w:tblPr>
        <w:tblW w:w="785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2"/>
        <w:gridCol w:w="4394"/>
        <w:gridCol w:w="2693"/>
      </w:tblGrid>
      <w:tr w:rsidR="00DC0988" w:rsidRPr="0051508F" w:rsidTr="00430789">
        <w:trPr>
          <w:jc w:val="center"/>
        </w:trPr>
        <w:tc>
          <w:tcPr>
            <w:tcW w:w="772" w:type="dxa"/>
            <w:shd w:val="clear" w:color="auto" w:fill="E6E6E6"/>
          </w:tcPr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R.br.</w:t>
            </w:r>
          </w:p>
        </w:tc>
        <w:tc>
          <w:tcPr>
            <w:tcW w:w="4394" w:type="dxa"/>
            <w:shd w:val="clear" w:color="auto" w:fill="E6E6E6"/>
          </w:tcPr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Osnova tražbine</w:t>
            </w:r>
          </w:p>
        </w:tc>
        <w:tc>
          <w:tcPr>
            <w:tcW w:w="2693" w:type="dxa"/>
            <w:shd w:val="clear" w:color="auto" w:fill="E6E6E6"/>
          </w:tcPr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caps/>
                <w:sz w:val="22"/>
                <w:szCs w:val="22"/>
              </w:rPr>
              <w:t>K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njigovodstvena</w:t>
            </w:r>
          </w:p>
          <w:p w:rsidR="00DC0988" w:rsidRPr="00164329" w:rsidRDefault="00DC0988" w:rsidP="00430789">
            <w:pPr>
              <w:jc w:val="center"/>
              <w:rPr>
                <w:rFonts w:ascii="Bookman Old Style" w:hAnsi="Bookman Old Style"/>
                <w:b/>
                <w:caps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vrijednost po </w:t>
            </w:r>
            <w:r>
              <w:rPr>
                <w:rFonts w:ascii="Bookman Old Style" w:hAnsi="Bookman Old Style"/>
                <w:b/>
                <w:sz w:val="22"/>
                <w:szCs w:val="22"/>
              </w:rPr>
              <w:t>Bilanci na dan 31.12.2014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 xml:space="preserve">. godine </w:t>
            </w:r>
          </w:p>
        </w:tc>
      </w:tr>
      <w:tr w:rsidR="00DC0988" w:rsidRPr="0051508F" w:rsidTr="00430789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1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Obveze prema dobavljačima</w:t>
            </w:r>
          </w:p>
        </w:tc>
        <w:tc>
          <w:tcPr>
            <w:tcW w:w="2693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23.848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 xml:space="preserve"> kn</w:t>
            </w:r>
          </w:p>
        </w:tc>
      </w:tr>
      <w:tr w:rsidR="00DC0988" w:rsidRPr="0051508F" w:rsidTr="00430789">
        <w:trPr>
          <w:trHeight w:val="410"/>
          <w:jc w:val="center"/>
        </w:trPr>
        <w:tc>
          <w:tcPr>
            <w:tcW w:w="772" w:type="dxa"/>
            <w:shd w:val="clear" w:color="auto" w:fill="auto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2</w:t>
            </w:r>
            <w:r w:rsidRPr="00164329">
              <w:rPr>
                <w:rFonts w:ascii="Bookman Old Style" w:hAnsi="Bookman Old Style"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sz w:val="22"/>
                <w:szCs w:val="22"/>
              </w:rPr>
              <w:t>Obveze za poreze i doprinose</w:t>
            </w:r>
          </w:p>
        </w:tc>
        <w:tc>
          <w:tcPr>
            <w:tcW w:w="2693" w:type="dxa"/>
            <w:shd w:val="clear" w:color="auto" w:fill="auto"/>
          </w:tcPr>
          <w:p w:rsidR="00DC0988" w:rsidRPr="00164329" w:rsidRDefault="00DC0988" w:rsidP="00430789">
            <w:pPr>
              <w:spacing w:line="288" w:lineRule="auto"/>
              <w:jc w:val="right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538</w:t>
            </w:r>
          </w:p>
        </w:tc>
      </w:tr>
      <w:tr w:rsidR="00DC0988" w:rsidRPr="0051508F" w:rsidTr="00430789">
        <w:trPr>
          <w:trHeight w:val="458"/>
          <w:jc w:val="center"/>
        </w:trPr>
        <w:tc>
          <w:tcPr>
            <w:tcW w:w="772" w:type="dxa"/>
            <w:shd w:val="clear" w:color="auto" w:fill="E6E6E6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3</w:t>
            </w: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.</w:t>
            </w:r>
          </w:p>
        </w:tc>
        <w:tc>
          <w:tcPr>
            <w:tcW w:w="4394" w:type="dxa"/>
            <w:shd w:val="clear" w:color="auto" w:fill="E6E6E6"/>
          </w:tcPr>
          <w:p w:rsidR="00DC0988" w:rsidRPr="00164329" w:rsidRDefault="00DC0988" w:rsidP="00430789">
            <w:pPr>
              <w:rPr>
                <w:rFonts w:ascii="Bookman Old Style" w:hAnsi="Bookman Old Style"/>
                <w:b/>
                <w:sz w:val="22"/>
                <w:szCs w:val="22"/>
              </w:rPr>
            </w:pPr>
            <w:r w:rsidRPr="00164329">
              <w:rPr>
                <w:rFonts w:ascii="Bookman Old Style" w:hAnsi="Bookman Old Style"/>
                <w:b/>
                <w:sz w:val="22"/>
                <w:szCs w:val="22"/>
              </w:rPr>
              <w:t>Ukupno (r.br. 1+2+3</w:t>
            </w:r>
            <w:r>
              <w:rPr>
                <w:rFonts w:ascii="Bookman Old Style" w:hAnsi="Bookman Old Style"/>
                <w:b/>
                <w:sz w:val="22"/>
                <w:szCs w:val="22"/>
              </w:rPr>
              <w:t>)</w:t>
            </w:r>
          </w:p>
        </w:tc>
        <w:tc>
          <w:tcPr>
            <w:tcW w:w="2693" w:type="dxa"/>
            <w:shd w:val="clear" w:color="auto" w:fill="E6E6E6"/>
          </w:tcPr>
          <w:p w:rsidR="00DC0988" w:rsidRPr="00164329" w:rsidRDefault="00DC0988" w:rsidP="00430789">
            <w:pPr>
              <w:jc w:val="right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sz w:val="22"/>
                <w:szCs w:val="22"/>
              </w:rPr>
              <w:t>24.386</w:t>
            </w:r>
          </w:p>
        </w:tc>
      </w:tr>
    </w:tbl>
    <w:p w:rsidR="00DC0988" w:rsidRPr="0051508F" w:rsidRDefault="00DC0988" w:rsidP="00DC0988">
      <w:pPr>
        <w:rPr>
          <w:rFonts w:ascii="Calibri" w:hAnsi="Calibri"/>
          <w:b/>
          <w:sz w:val="26"/>
          <w:szCs w:val="26"/>
        </w:rPr>
      </w:pPr>
    </w:p>
    <w:p w:rsidR="008040B1" w:rsidRDefault="008040B1" w:rsidP="00DC0988">
      <w:pPr>
        <w:jc w:val="both"/>
        <w:rPr>
          <w:rFonts w:ascii="Bookman Old Style" w:hAnsi="Bookman Old Style"/>
          <w:b/>
          <w:szCs w:val="24"/>
          <w:lang w:val="hr-HR"/>
        </w:rPr>
      </w:pPr>
    </w:p>
    <w:p w:rsidR="00DC0988" w:rsidRPr="00E33A32" w:rsidRDefault="008040B1" w:rsidP="00DC0988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>7</w:t>
      </w:r>
      <w:r w:rsidR="00DC0988">
        <w:rPr>
          <w:rFonts w:ascii="Bookman Old Style" w:hAnsi="Bookman Old Style"/>
          <w:b/>
          <w:szCs w:val="24"/>
          <w:lang w:val="hr-HR"/>
        </w:rPr>
        <w:t>.</w:t>
      </w:r>
      <w:r w:rsidR="003D7CC6">
        <w:rPr>
          <w:rFonts w:ascii="Bookman Old Style" w:hAnsi="Bookman Old Style"/>
          <w:b/>
          <w:szCs w:val="24"/>
          <w:lang w:val="hr-HR"/>
        </w:rPr>
        <w:t xml:space="preserve"> </w:t>
      </w:r>
      <w:r w:rsidR="00DC0988" w:rsidRPr="00E33A32">
        <w:rPr>
          <w:rFonts w:ascii="Bookman Old Style" w:hAnsi="Bookman Old Style"/>
          <w:b/>
          <w:szCs w:val="24"/>
          <w:lang w:val="hr-HR"/>
        </w:rPr>
        <w:t>VJEROVNICI STEČAJNOG DUŽNIKA:</w:t>
      </w:r>
    </w:p>
    <w:p w:rsidR="00DC0988" w:rsidRPr="00DB4F51" w:rsidRDefault="00DC0988" w:rsidP="00DC0988">
      <w:pPr>
        <w:jc w:val="both"/>
        <w:rPr>
          <w:rFonts w:ascii="Bookman Old Style" w:hAnsi="Bookman Old Style"/>
          <w:color w:val="FF0000"/>
          <w:szCs w:val="24"/>
          <w:lang w:val="hr-HR"/>
        </w:rPr>
      </w:pPr>
    </w:p>
    <w:p w:rsidR="00DC0988" w:rsidRDefault="00DC0988" w:rsidP="00DC0988">
      <w:pPr>
        <w:jc w:val="both"/>
        <w:rPr>
          <w:rFonts w:ascii="Bookman Old Style" w:hAnsi="Bookman Old Style"/>
          <w:szCs w:val="24"/>
          <w:lang w:val="hr-HR"/>
        </w:rPr>
      </w:pPr>
      <w:r>
        <w:rPr>
          <w:rFonts w:ascii="Bookman Old Style" w:hAnsi="Bookman Old Style"/>
          <w:szCs w:val="24"/>
          <w:lang w:val="hr-HR"/>
        </w:rPr>
        <w:t>Stečajn</w:t>
      </w:r>
      <w:r w:rsidR="00B06BE2">
        <w:rPr>
          <w:rFonts w:ascii="Bookman Old Style" w:hAnsi="Bookman Old Style"/>
          <w:szCs w:val="24"/>
          <w:lang w:val="hr-HR"/>
        </w:rPr>
        <w:t>a</w:t>
      </w:r>
      <w:r>
        <w:rPr>
          <w:rFonts w:ascii="Bookman Old Style" w:hAnsi="Bookman Old Style"/>
          <w:szCs w:val="24"/>
          <w:lang w:val="hr-HR"/>
        </w:rPr>
        <w:t xml:space="preserve"> upravitelj</w:t>
      </w:r>
      <w:r w:rsidR="00B06BE2">
        <w:rPr>
          <w:rFonts w:ascii="Bookman Old Style" w:hAnsi="Bookman Old Style"/>
          <w:szCs w:val="24"/>
          <w:lang w:val="hr-HR"/>
        </w:rPr>
        <w:t>ica</w:t>
      </w:r>
      <w:r>
        <w:rPr>
          <w:rFonts w:ascii="Bookman Old Style" w:hAnsi="Bookman Old Style"/>
          <w:szCs w:val="24"/>
          <w:lang w:val="hr-HR"/>
        </w:rPr>
        <w:t xml:space="preserve"> </w:t>
      </w:r>
      <w:r w:rsidR="005A227A">
        <w:rPr>
          <w:rFonts w:ascii="Bookman Old Style" w:hAnsi="Bookman Old Style"/>
          <w:szCs w:val="24"/>
          <w:lang w:val="hr-HR"/>
        </w:rPr>
        <w:t>do dana pisanja izvješća</w:t>
      </w:r>
      <w:r w:rsidR="00B06BE2">
        <w:rPr>
          <w:rFonts w:ascii="Bookman Old Style" w:hAnsi="Bookman Old Style"/>
          <w:szCs w:val="24"/>
          <w:lang w:val="hr-HR"/>
        </w:rPr>
        <w:t xml:space="preserve"> 08.02.2017.</w:t>
      </w:r>
      <w:r w:rsidR="005A227A">
        <w:rPr>
          <w:rFonts w:ascii="Bookman Old Style" w:hAnsi="Bookman Old Style"/>
          <w:szCs w:val="24"/>
          <w:lang w:val="hr-HR"/>
        </w:rPr>
        <w:t xml:space="preserve"> zaprimi</w:t>
      </w:r>
      <w:r w:rsidR="00B06BE2">
        <w:rPr>
          <w:rFonts w:ascii="Bookman Old Style" w:hAnsi="Bookman Old Style"/>
          <w:szCs w:val="24"/>
          <w:lang w:val="hr-HR"/>
        </w:rPr>
        <w:t>la</w:t>
      </w:r>
      <w:r w:rsidR="005A227A">
        <w:rPr>
          <w:rFonts w:ascii="Bookman Old Style" w:hAnsi="Bookman Old Style"/>
          <w:szCs w:val="24"/>
          <w:lang w:val="hr-HR"/>
        </w:rPr>
        <w:t xml:space="preserve"> je jednu prijavu tražbine</w:t>
      </w:r>
      <w:r w:rsidR="00B06BE2">
        <w:rPr>
          <w:rFonts w:ascii="Bookman Old Style" w:hAnsi="Bookman Old Style"/>
          <w:szCs w:val="24"/>
          <w:lang w:val="hr-HR"/>
        </w:rPr>
        <w:t>.</w:t>
      </w:r>
      <w:r w:rsidR="005A227A">
        <w:rPr>
          <w:rFonts w:ascii="Bookman Old Style" w:hAnsi="Bookman Old Style"/>
          <w:szCs w:val="24"/>
          <w:lang w:val="hr-HR"/>
        </w:rPr>
        <w:t xml:space="preserve"> Rok za prijavu tražbine određen je rješenjem Trgovačkog suda u </w:t>
      </w:r>
      <w:r w:rsidR="00B06BE2">
        <w:rPr>
          <w:rFonts w:ascii="Bookman Old Style" w:hAnsi="Bookman Old Style"/>
          <w:szCs w:val="24"/>
          <w:lang w:val="hr-HR"/>
        </w:rPr>
        <w:t xml:space="preserve">Varaždinu u </w:t>
      </w:r>
      <w:r w:rsidR="005A227A">
        <w:rPr>
          <w:rFonts w:ascii="Bookman Old Style" w:hAnsi="Bookman Old Style"/>
          <w:szCs w:val="24"/>
          <w:lang w:val="hr-HR"/>
        </w:rPr>
        <w:t>rješenju o otvaranju stečajnog postupka</w:t>
      </w:r>
      <w:r>
        <w:rPr>
          <w:rFonts w:ascii="Bookman Old Style" w:hAnsi="Bookman Old Style"/>
          <w:szCs w:val="24"/>
          <w:lang w:val="hr-HR"/>
        </w:rPr>
        <w:t>.</w:t>
      </w:r>
    </w:p>
    <w:p w:rsidR="00DC0988" w:rsidRDefault="00DC0988" w:rsidP="00DC0988">
      <w:pPr>
        <w:jc w:val="both"/>
        <w:rPr>
          <w:rFonts w:ascii="Bookman Old Style" w:hAnsi="Bookman Old Style"/>
          <w:szCs w:val="24"/>
          <w:lang w:val="hr-HR"/>
        </w:rPr>
      </w:pPr>
    </w:p>
    <w:p w:rsidR="003D7CC6" w:rsidRDefault="003D7CC6" w:rsidP="00DC0988">
      <w:pPr>
        <w:jc w:val="both"/>
        <w:rPr>
          <w:rFonts w:ascii="Bookman Old Style" w:hAnsi="Bookman Old Style"/>
          <w:b/>
          <w:szCs w:val="24"/>
          <w:lang w:val="hr-HR"/>
        </w:rPr>
      </w:pPr>
    </w:p>
    <w:p w:rsidR="00DC0988" w:rsidRDefault="008040B1" w:rsidP="00DC0988">
      <w:pPr>
        <w:jc w:val="both"/>
        <w:rPr>
          <w:rFonts w:ascii="Bookman Old Style" w:hAnsi="Bookman Old Style"/>
          <w:b/>
          <w:szCs w:val="24"/>
          <w:lang w:val="hr-HR"/>
        </w:rPr>
      </w:pPr>
      <w:r>
        <w:rPr>
          <w:rFonts w:ascii="Bookman Old Style" w:hAnsi="Bookman Old Style"/>
          <w:b/>
          <w:szCs w:val="24"/>
          <w:lang w:val="hr-HR"/>
        </w:rPr>
        <w:t>8</w:t>
      </w:r>
      <w:r w:rsidR="00DC0988">
        <w:rPr>
          <w:rFonts w:ascii="Bookman Old Style" w:hAnsi="Bookman Old Style"/>
          <w:b/>
          <w:szCs w:val="24"/>
          <w:lang w:val="hr-HR"/>
        </w:rPr>
        <w:t>.</w:t>
      </w:r>
      <w:r w:rsidR="003D7CC6">
        <w:rPr>
          <w:rFonts w:ascii="Bookman Old Style" w:hAnsi="Bookman Old Style"/>
          <w:b/>
          <w:szCs w:val="24"/>
          <w:lang w:val="hr-HR"/>
        </w:rPr>
        <w:t xml:space="preserve"> </w:t>
      </w:r>
      <w:r w:rsidR="00DC0988" w:rsidRPr="00624B48">
        <w:rPr>
          <w:rFonts w:ascii="Bookman Old Style" w:hAnsi="Bookman Old Style"/>
          <w:b/>
          <w:szCs w:val="24"/>
          <w:lang w:val="hr-HR"/>
        </w:rPr>
        <w:t>PREDRAČUN TROŠKOVA</w:t>
      </w:r>
      <w:r w:rsidR="00013D02">
        <w:rPr>
          <w:rFonts w:ascii="Bookman Old Style" w:hAnsi="Bookman Old Style"/>
          <w:b/>
          <w:szCs w:val="24"/>
          <w:lang w:val="hr-HR"/>
        </w:rPr>
        <w:t xml:space="preserve">, </w:t>
      </w:r>
      <w:r w:rsidR="00DC0988">
        <w:rPr>
          <w:rFonts w:ascii="Bookman Old Style" w:hAnsi="Bookman Old Style"/>
          <w:b/>
          <w:szCs w:val="24"/>
          <w:lang w:val="hr-HR"/>
        </w:rPr>
        <w:t>čl. 89 st.1 t.2  SZ-a</w:t>
      </w:r>
    </w:p>
    <w:p w:rsidR="00013D02" w:rsidRDefault="00013D02" w:rsidP="00DC0988">
      <w:pPr>
        <w:jc w:val="both"/>
        <w:rPr>
          <w:rFonts w:ascii="Bookman Old Style" w:hAnsi="Bookman Old Style"/>
          <w:b/>
          <w:szCs w:val="24"/>
          <w:lang w:val="hr-HR"/>
        </w:rPr>
      </w:pPr>
    </w:p>
    <w:p w:rsidR="00013D02" w:rsidRDefault="00013D02" w:rsidP="00013D02">
      <w:pPr>
        <w:jc w:val="both"/>
        <w:rPr>
          <w:rFonts w:ascii="Bookman Old Style" w:hAnsi="Bookman Old Style"/>
          <w:iCs/>
          <w:color w:val="000000"/>
          <w:szCs w:val="24"/>
        </w:rPr>
      </w:pPr>
      <w:r>
        <w:rPr>
          <w:rFonts w:ascii="Bookman Old Style" w:hAnsi="Bookman Old Style"/>
          <w:iCs/>
          <w:color w:val="000000"/>
          <w:szCs w:val="24"/>
        </w:rPr>
        <w:t xml:space="preserve">Sukladno odredbi čl. 89 st .1 točka 2  Stečajnog zakona stečajna upraviteljica dužna je sastaviti predračun troškova stečajnog postupka i dostaviti ga na odobrenje odboru vjerovnika. </w:t>
      </w:r>
    </w:p>
    <w:p w:rsidR="00013D02" w:rsidRDefault="00013D02" w:rsidP="00013D02">
      <w:pPr>
        <w:jc w:val="both"/>
        <w:rPr>
          <w:rFonts w:ascii="Bookman Old Style" w:hAnsi="Bookman Old Style"/>
          <w:iCs/>
          <w:color w:val="000000"/>
          <w:szCs w:val="24"/>
        </w:rPr>
      </w:pPr>
    </w:p>
    <w:p w:rsidR="00013D02" w:rsidRDefault="00013D02" w:rsidP="00013D02">
      <w:pPr>
        <w:jc w:val="both"/>
        <w:rPr>
          <w:rFonts w:ascii="Bookman Old Style" w:hAnsi="Bookman Old Style"/>
          <w:iCs/>
          <w:color w:val="000000"/>
          <w:szCs w:val="24"/>
        </w:rPr>
      </w:pPr>
      <w:r>
        <w:rPr>
          <w:rFonts w:ascii="Bookman Old Style" w:hAnsi="Bookman Old Style"/>
          <w:iCs/>
          <w:color w:val="000000"/>
          <w:szCs w:val="24"/>
        </w:rPr>
        <w:t xml:space="preserve">Odbor vjerovnika sukladno članku 127 Stečajnoga zakona neće se osnivati. </w:t>
      </w:r>
    </w:p>
    <w:p w:rsidR="00013D02" w:rsidRDefault="00013D02" w:rsidP="00013D02">
      <w:pPr>
        <w:jc w:val="both"/>
        <w:rPr>
          <w:rFonts w:ascii="Bookman Old Style" w:hAnsi="Bookman Old Style"/>
          <w:iCs/>
          <w:color w:val="000000"/>
          <w:szCs w:val="24"/>
        </w:rPr>
      </w:pPr>
    </w:p>
    <w:p w:rsidR="00013D02" w:rsidRDefault="00013D02" w:rsidP="00013D02">
      <w:pPr>
        <w:jc w:val="both"/>
        <w:rPr>
          <w:rFonts w:ascii="Bookman Old Style" w:hAnsi="Bookman Old Style"/>
          <w:b/>
          <w:iCs/>
          <w:color w:val="000000"/>
          <w:szCs w:val="24"/>
        </w:rPr>
      </w:pPr>
      <w:r w:rsidRPr="00F91A6E">
        <w:rPr>
          <w:rFonts w:ascii="Bookman Old Style" w:hAnsi="Bookman Old Style"/>
          <w:b/>
          <w:iCs/>
          <w:color w:val="000000"/>
          <w:szCs w:val="24"/>
        </w:rPr>
        <w:t xml:space="preserve">Slijedom prednjeg, stečajna upraviteljica dostavlja predračun troškova na odobrenje skupštini vjerovnika.  </w:t>
      </w:r>
    </w:p>
    <w:p w:rsidR="00013D02" w:rsidRPr="00F91A6E" w:rsidRDefault="00013D02" w:rsidP="00013D02">
      <w:pPr>
        <w:jc w:val="both"/>
        <w:rPr>
          <w:rFonts w:ascii="Bookman Old Style" w:hAnsi="Bookman Old Style"/>
          <w:b/>
          <w:iCs/>
          <w:color w:val="000000"/>
          <w:szCs w:val="24"/>
        </w:rPr>
      </w:pPr>
    </w:p>
    <w:p w:rsidR="00013D02" w:rsidRPr="00D77EBB" w:rsidRDefault="00013D02" w:rsidP="00013D02">
      <w:pPr>
        <w:jc w:val="both"/>
        <w:rPr>
          <w:rFonts w:ascii="Bookman Old Style" w:hAnsi="Bookman Old Style"/>
          <w:iCs/>
          <w:color w:val="000000"/>
          <w:szCs w:val="24"/>
        </w:rPr>
      </w:pPr>
      <w:r>
        <w:rPr>
          <w:rFonts w:ascii="Bookman Old Style" w:hAnsi="Bookman Old Style"/>
          <w:iCs/>
          <w:color w:val="000000"/>
          <w:szCs w:val="24"/>
        </w:rPr>
        <w:t xml:space="preserve">Do dana pisanja izvješća navode se </w:t>
      </w:r>
      <w:r w:rsidRPr="008F38BA">
        <w:rPr>
          <w:rFonts w:ascii="Bookman Old Style" w:hAnsi="Bookman Old Style"/>
          <w:b/>
          <w:iCs/>
          <w:color w:val="000000"/>
          <w:szCs w:val="24"/>
        </w:rPr>
        <w:t>nastali nepodmireni troškovi</w:t>
      </w:r>
      <w:r w:rsidRPr="00D77EBB">
        <w:rPr>
          <w:rFonts w:ascii="Bookman Old Style" w:hAnsi="Bookman Old Style"/>
          <w:iCs/>
          <w:color w:val="000000"/>
          <w:szCs w:val="24"/>
        </w:rPr>
        <w:t xml:space="preserve"> </w:t>
      </w:r>
      <w:r>
        <w:rPr>
          <w:rFonts w:ascii="Bookman Old Style" w:hAnsi="Bookman Old Style"/>
          <w:iCs/>
          <w:color w:val="000000"/>
          <w:szCs w:val="24"/>
        </w:rPr>
        <w:t xml:space="preserve">koji terete stečajnu masu kako slijedi: </w:t>
      </w:r>
      <w:r w:rsidRPr="00D77EBB">
        <w:rPr>
          <w:rFonts w:ascii="Bookman Old Style" w:hAnsi="Bookman Old Style"/>
          <w:iCs/>
          <w:color w:val="000000"/>
          <w:szCs w:val="24"/>
        </w:rPr>
        <w:t xml:space="preserve"> </w:t>
      </w:r>
    </w:p>
    <w:p w:rsidR="00013D02" w:rsidRPr="00D77EBB" w:rsidRDefault="00013D02" w:rsidP="00013D02">
      <w:pPr>
        <w:rPr>
          <w:rFonts w:ascii="Bookman Old Style" w:hAnsi="Bookman Old Style"/>
          <w:iCs/>
          <w:color w:val="000000"/>
          <w:szCs w:val="24"/>
        </w:rPr>
      </w:pPr>
    </w:p>
    <w:p w:rsidR="00013D02" w:rsidRPr="006B0968" w:rsidRDefault="00013D02" w:rsidP="006B0968">
      <w:pPr>
        <w:pStyle w:val="ListParagraph"/>
        <w:numPr>
          <w:ilvl w:val="0"/>
          <w:numId w:val="47"/>
        </w:numPr>
        <w:rPr>
          <w:rFonts w:ascii="Bookman Old Style" w:hAnsi="Bookman Old Style"/>
          <w:szCs w:val="24"/>
        </w:rPr>
      </w:pPr>
      <w:r w:rsidRPr="006B0968">
        <w:rPr>
          <w:rFonts w:ascii="Bookman Old Style" w:hAnsi="Bookman Old Style"/>
          <w:szCs w:val="24"/>
        </w:rPr>
        <w:t xml:space="preserve">izrada pečata    -  </w:t>
      </w:r>
      <w:r w:rsidRPr="006B0968">
        <w:rPr>
          <w:rFonts w:ascii="Bookman Old Style" w:hAnsi="Bookman Old Style"/>
          <w:b/>
          <w:szCs w:val="24"/>
        </w:rPr>
        <w:t>150,00 kn</w:t>
      </w:r>
      <w:r w:rsidRPr="006B0968">
        <w:rPr>
          <w:rFonts w:ascii="Bookman Old Style" w:hAnsi="Bookman Old Style"/>
          <w:szCs w:val="24"/>
        </w:rPr>
        <w:t xml:space="preserve">                                     </w:t>
      </w:r>
    </w:p>
    <w:p w:rsidR="006B0968" w:rsidRPr="006B0968" w:rsidRDefault="00013D02" w:rsidP="006B0968">
      <w:pPr>
        <w:pStyle w:val="ListParagraph"/>
        <w:numPr>
          <w:ilvl w:val="0"/>
          <w:numId w:val="47"/>
        </w:numPr>
        <w:jc w:val="both"/>
        <w:rPr>
          <w:rFonts w:ascii="Bookman Old Style" w:hAnsi="Bookman Old Style"/>
          <w:iCs/>
          <w:color w:val="000000"/>
          <w:szCs w:val="24"/>
          <w:u w:val="single"/>
        </w:rPr>
      </w:pPr>
      <w:r w:rsidRPr="006B0968">
        <w:rPr>
          <w:rFonts w:ascii="Bookman Old Style" w:hAnsi="Bookman Old Style"/>
          <w:szCs w:val="24"/>
        </w:rPr>
        <w:t>putni trošak</w:t>
      </w:r>
      <w:r w:rsidR="00B62D04">
        <w:rPr>
          <w:rFonts w:ascii="Bookman Old Style" w:hAnsi="Bookman Old Style"/>
          <w:szCs w:val="24"/>
        </w:rPr>
        <w:t xml:space="preserve"> + dnevnica</w:t>
      </w:r>
      <w:r w:rsidRPr="006B0968">
        <w:rPr>
          <w:rFonts w:ascii="Bookman Old Style" w:hAnsi="Bookman Old Style"/>
          <w:szCs w:val="24"/>
        </w:rPr>
        <w:t xml:space="preserve"> stečajne upraviteljice</w:t>
      </w:r>
      <w:r w:rsidR="00F57CFB" w:rsidRPr="006B0968">
        <w:rPr>
          <w:rFonts w:ascii="Bookman Old Style" w:hAnsi="Bookman Old Style"/>
          <w:szCs w:val="24"/>
        </w:rPr>
        <w:t xml:space="preserve"> za ročište 27.04.2017</w:t>
      </w:r>
      <w:r w:rsidRPr="006B0968">
        <w:rPr>
          <w:rFonts w:ascii="Bookman Old Style" w:hAnsi="Bookman Old Style"/>
          <w:szCs w:val="24"/>
        </w:rPr>
        <w:t xml:space="preserve"> </w:t>
      </w:r>
      <w:r w:rsidR="00B62D04">
        <w:rPr>
          <w:rFonts w:ascii="Bookman Old Style" w:hAnsi="Bookman Old Style"/>
          <w:szCs w:val="24"/>
        </w:rPr>
        <w:t>u iznosu od</w:t>
      </w:r>
      <w:r w:rsidRPr="006B0968">
        <w:rPr>
          <w:rFonts w:ascii="Bookman Old Style" w:hAnsi="Bookman Old Style"/>
          <w:szCs w:val="24"/>
        </w:rPr>
        <w:t xml:space="preserve"> </w:t>
      </w:r>
      <w:r w:rsidRPr="006B0968">
        <w:rPr>
          <w:rFonts w:ascii="Bookman Old Style" w:hAnsi="Bookman Old Style"/>
          <w:b/>
          <w:szCs w:val="24"/>
        </w:rPr>
        <w:t>1</w:t>
      </w:r>
      <w:r w:rsidR="000B4034" w:rsidRPr="006B0968">
        <w:rPr>
          <w:rFonts w:ascii="Bookman Old Style" w:hAnsi="Bookman Old Style"/>
          <w:b/>
          <w:szCs w:val="24"/>
        </w:rPr>
        <w:t>.870</w:t>
      </w:r>
      <w:r w:rsidRPr="006B0968">
        <w:rPr>
          <w:rFonts w:ascii="Bookman Old Style" w:hAnsi="Bookman Old Style"/>
          <w:b/>
          <w:szCs w:val="24"/>
        </w:rPr>
        <w:t xml:space="preserve"> kn</w:t>
      </w:r>
      <w:r w:rsidR="000B4034" w:rsidRPr="006B0968">
        <w:rPr>
          <w:rFonts w:ascii="Bookman Old Style" w:hAnsi="Bookman Old Style"/>
          <w:iCs/>
          <w:color w:val="000000"/>
          <w:szCs w:val="24"/>
        </w:rPr>
        <w:t xml:space="preserve"> (Stečajna upraviteljica predlaže da sud sukladno čl.  94 st 1. I 3. Odredi naknadu stvarnih troškova u ukupnom iznosu od </w:t>
      </w:r>
      <w:r w:rsidR="000B4034" w:rsidRPr="00B62D04">
        <w:rPr>
          <w:rFonts w:ascii="Bookman Old Style" w:hAnsi="Bookman Old Style"/>
          <w:iCs/>
          <w:color w:val="000000"/>
          <w:szCs w:val="24"/>
        </w:rPr>
        <w:t>1.870,00</w:t>
      </w:r>
      <w:r w:rsidR="000B4034" w:rsidRPr="006B0968">
        <w:rPr>
          <w:rFonts w:ascii="Bookman Old Style" w:hAnsi="Bookman Old Style"/>
          <w:b/>
          <w:iCs/>
          <w:color w:val="000000"/>
          <w:szCs w:val="24"/>
        </w:rPr>
        <w:t xml:space="preserve"> </w:t>
      </w:r>
      <w:r w:rsidR="000B4034" w:rsidRPr="006B0968">
        <w:rPr>
          <w:rFonts w:ascii="Bookman Old Style" w:hAnsi="Bookman Old Style"/>
          <w:iCs/>
          <w:color w:val="000000"/>
          <w:szCs w:val="24"/>
        </w:rPr>
        <w:t xml:space="preserve">kn netto ( putni trošak na relaciji Osijek – Varaždin,(340 km) Varaždin – Osijek (340 km) ukupno 680 km prijeđenih (680 km * 2 kn = 1.360 kn) + PDV 25 % ( 340 kn ) = </w:t>
      </w:r>
      <w:r w:rsidR="000B4034" w:rsidRPr="006B0968">
        <w:rPr>
          <w:rFonts w:ascii="Bookman Old Style" w:hAnsi="Bookman Old Style"/>
          <w:iCs/>
          <w:color w:val="000000"/>
          <w:szCs w:val="24"/>
          <w:u w:val="single"/>
        </w:rPr>
        <w:t>1.700 kn</w:t>
      </w:r>
      <w:r w:rsidR="000B4034" w:rsidRPr="006B0968">
        <w:rPr>
          <w:rFonts w:ascii="Bookman Old Style" w:hAnsi="Bookman Old Style"/>
          <w:iCs/>
          <w:color w:val="000000"/>
          <w:szCs w:val="24"/>
        </w:rPr>
        <w:t xml:space="preserve"> za ročište 27.04.2017. i dnevnica u iznosu od </w:t>
      </w:r>
      <w:r w:rsidR="000B4034" w:rsidRPr="006B0968">
        <w:rPr>
          <w:rFonts w:ascii="Bookman Old Style" w:hAnsi="Bookman Old Style"/>
          <w:iCs/>
          <w:color w:val="000000"/>
          <w:szCs w:val="24"/>
          <w:u w:val="single"/>
        </w:rPr>
        <w:t>170 kn</w:t>
      </w:r>
    </w:p>
    <w:p w:rsidR="006B0968" w:rsidRPr="006B0968" w:rsidRDefault="006B0968" w:rsidP="006B0968">
      <w:pPr>
        <w:jc w:val="both"/>
        <w:rPr>
          <w:rFonts w:ascii="Bookman Old Style" w:hAnsi="Bookman Old Style"/>
          <w:iCs/>
          <w:color w:val="000000"/>
          <w:szCs w:val="24"/>
          <w:u w:val="single"/>
        </w:rPr>
      </w:pPr>
    </w:p>
    <w:p w:rsidR="006B0968" w:rsidRPr="0041636A" w:rsidRDefault="006B0968" w:rsidP="006B0968">
      <w:pPr>
        <w:pStyle w:val="ListParagraph"/>
        <w:numPr>
          <w:ilvl w:val="0"/>
          <w:numId w:val="47"/>
        </w:numPr>
        <w:jc w:val="both"/>
        <w:rPr>
          <w:rFonts w:ascii="Bookman Old Style" w:hAnsi="Bookman Old Style"/>
          <w:b/>
          <w:iCs/>
          <w:color w:val="000000"/>
          <w:szCs w:val="24"/>
          <w:u w:val="single"/>
        </w:rPr>
      </w:pPr>
      <w:r>
        <w:rPr>
          <w:rFonts w:ascii="Bookman Old Style" w:hAnsi="Bookman Old Style"/>
          <w:iCs/>
          <w:color w:val="000000"/>
          <w:szCs w:val="24"/>
          <w:u w:val="single"/>
        </w:rPr>
        <w:t xml:space="preserve">nagrada stečajne upraviteljice u bruto iznosu od  </w:t>
      </w:r>
      <w:r w:rsidRPr="0041636A">
        <w:rPr>
          <w:rFonts w:ascii="Bookman Old Style" w:hAnsi="Bookman Old Style"/>
          <w:b/>
          <w:iCs/>
          <w:color w:val="000000"/>
          <w:szCs w:val="24"/>
          <w:u w:val="single"/>
        </w:rPr>
        <w:t>6.000,00 kn.</w:t>
      </w:r>
    </w:p>
    <w:p w:rsidR="006B0968" w:rsidRPr="006B0968" w:rsidRDefault="006B0968" w:rsidP="006B0968">
      <w:pPr>
        <w:jc w:val="both"/>
        <w:rPr>
          <w:rFonts w:ascii="Bookman Old Style" w:hAnsi="Bookman Old Style"/>
          <w:iCs/>
          <w:color w:val="000000"/>
          <w:szCs w:val="24"/>
        </w:rPr>
      </w:pPr>
    </w:p>
    <w:p w:rsidR="00013D02" w:rsidRPr="003E07A4" w:rsidRDefault="00013D02" w:rsidP="00013D02">
      <w:pPr>
        <w:rPr>
          <w:rFonts w:ascii="Bookman Old Style" w:hAnsi="Bookman Old Style"/>
          <w:b/>
          <w:szCs w:val="24"/>
        </w:rPr>
      </w:pPr>
      <w:r w:rsidRPr="003E07A4">
        <w:rPr>
          <w:rFonts w:ascii="Bookman Old Style" w:hAnsi="Bookman Old Style"/>
          <w:b/>
          <w:szCs w:val="24"/>
        </w:rPr>
        <w:t xml:space="preserve">Ukupno: </w:t>
      </w:r>
      <w:r w:rsidR="006B0968" w:rsidRPr="00B62D04">
        <w:rPr>
          <w:rFonts w:ascii="Bookman Old Style" w:hAnsi="Bookman Old Style"/>
          <w:b/>
          <w:szCs w:val="24"/>
        </w:rPr>
        <w:t>8</w:t>
      </w:r>
      <w:r w:rsidR="000B4034" w:rsidRPr="00B62D04">
        <w:rPr>
          <w:rFonts w:ascii="Bookman Old Style" w:hAnsi="Bookman Old Style"/>
          <w:b/>
          <w:szCs w:val="24"/>
        </w:rPr>
        <w:t>.020,00</w:t>
      </w:r>
      <w:r w:rsidRPr="00B62D04">
        <w:rPr>
          <w:rFonts w:ascii="Bookman Old Style" w:hAnsi="Bookman Old Style"/>
          <w:b/>
          <w:szCs w:val="24"/>
        </w:rPr>
        <w:t xml:space="preserve"> kn</w:t>
      </w:r>
    </w:p>
    <w:tbl>
      <w:tblPr>
        <w:tblW w:w="656" w:type="dxa"/>
        <w:tblInd w:w="108" w:type="dxa"/>
        <w:tblLook w:val="0000"/>
      </w:tblPr>
      <w:tblGrid>
        <w:gridCol w:w="656"/>
      </w:tblGrid>
      <w:tr w:rsidR="00F47B03" w:rsidTr="003E4D53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7B03" w:rsidRPr="00943A51" w:rsidRDefault="00F47B03" w:rsidP="003E4D53">
            <w:pPr>
              <w:rPr>
                <w:rFonts w:ascii="Arial" w:hAnsi="Arial" w:cs="Arial"/>
              </w:rPr>
            </w:pPr>
          </w:p>
        </w:tc>
      </w:tr>
    </w:tbl>
    <w:p w:rsidR="00BA60DE" w:rsidRPr="0079721B" w:rsidRDefault="003D7CC6" w:rsidP="00BA60DE">
      <w:pPr>
        <w:shd w:val="clear" w:color="auto" w:fill="FFFFFF"/>
        <w:spacing w:before="281"/>
        <w:ind w:left="43"/>
        <w:jc w:val="both"/>
        <w:rPr>
          <w:rFonts w:ascii="Bookman Old Style" w:hAnsi="Bookman Old Style"/>
          <w:szCs w:val="24"/>
          <w:lang w:val="pl-PL"/>
        </w:rPr>
      </w:pPr>
      <w:bookmarkStart w:id="0" w:name="_GoBack"/>
      <w:bookmarkEnd w:id="0"/>
      <w:r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9</w:t>
      </w:r>
      <w:r w:rsidR="00BA60DE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.</w:t>
      </w:r>
      <w:r w:rsidR="00E56AE6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 </w:t>
      </w:r>
      <w:r w:rsidR="000C12AF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IMOVIN</w:t>
      </w:r>
      <w:r w:rsidR="00E56AE6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A</w:t>
      </w:r>
      <w:r w:rsidR="00472063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 DUŽNIKA </w:t>
      </w:r>
      <w:r w:rsidR="000C12AF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 xml:space="preserve">U 2017.godini </w:t>
      </w:r>
      <w:r w:rsidR="006B0968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>( nekretnine, mot.vozila, zalihe, potraživanja)</w:t>
      </w:r>
      <w:r w:rsidR="00FE62E2" w:rsidRPr="0079721B">
        <w:rPr>
          <w:rFonts w:ascii="Bookman Old Style" w:hAnsi="Bookman Old Style"/>
          <w:b/>
          <w:bCs/>
          <w:color w:val="000000"/>
          <w:spacing w:val="-2"/>
          <w:szCs w:val="24"/>
          <w:lang w:val="pl-PL"/>
        </w:rPr>
        <w:tab/>
      </w:r>
    </w:p>
    <w:p w:rsidR="001B3DFD" w:rsidRDefault="001B3DFD" w:rsidP="009F19C7">
      <w:pPr>
        <w:ind w:left="360"/>
        <w:jc w:val="both"/>
        <w:rPr>
          <w:rFonts w:ascii="Bookman Old Style" w:hAnsi="Bookman Old Style"/>
          <w:lang w:val="pl-PL"/>
        </w:rPr>
      </w:pPr>
    </w:p>
    <w:p w:rsidR="004C6213" w:rsidRDefault="004C6213" w:rsidP="004C6213">
      <w:pPr>
        <w:pStyle w:val="BodyText"/>
      </w:pPr>
      <w:r>
        <w:t xml:space="preserve">Stečajni dužnik </w:t>
      </w:r>
      <w:r w:rsidRPr="00472063">
        <w:rPr>
          <w:b/>
          <w:u w:val="single"/>
        </w:rPr>
        <w:t>nema u vlasništvu nekretnina</w:t>
      </w:r>
      <w:r>
        <w:t xml:space="preserve"> koje bi bile upisane kod Općinskog suda u </w:t>
      </w:r>
      <w:r w:rsidR="009D358E">
        <w:t xml:space="preserve">Varaždinu </w:t>
      </w:r>
      <w:r>
        <w:t>koji podatak je stečajni upravitelj doznao provjerom neposredno u zemljišno knjižnom odjelu.</w:t>
      </w:r>
    </w:p>
    <w:p w:rsidR="004C6213" w:rsidRDefault="004C6213" w:rsidP="004C6213">
      <w:pPr>
        <w:pStyle w:val="BodyText"/>
      </w:pPr>
    </w:p>
    <w:p w:rsidR="004C6213" w:rsidRDefault="004C6213" w:rsidP="004C6213">
      <w:pPr>
        <w:pStyle w:val="BodyText"/>
      </w:pPr>
      <w:r w:rsidRPr="00472063">
        <w:t>Dokaz:</w:t>
      </w:r>
      <w:r>
        <w:t xml:space="preserve"> nesporno, </w:t>
      </w:r>
    </w:p>
    <w:p w:rsidR="0041636A" w:rsidRDefault="0041636A" w:rsidP="004C6213">
      <w:pPr>
        <w:pStyle w:val="BodyText"/>
      </w:pPr>
    </w:p>
    <w:p w:rsidR="004C6213" w:rsidRPr="00472063" w:rsidRDefault="004C6213" w:rsidP="004C6213">
      <w:pPr>
        <w:pStyle w:val="BodyText"/>
        <w:rPr>
          <w:b/>
          <w:u w:val="single"/>
        </w:rPr>
      </w:pPr>
      <w:r>
        <w:t>Na zahtjev stečajnog upravitelja Ministarstvo unutarnjih poslova Republike Hrvastke, PU</w:t>
      </w:r>
      <w:r w:rsidR="0041636A">
        <w:t xml:space="preserve"> Međimurska, Policijska postaja Prelog</w:t>
      </w:r>
      <w:r>
        <w:t xml:space="preserve"> dostavilo je obavijest kako dužnik </w:t>
      </w:r>
      <w:r w:rsidRPr="00472063">
        <w:rPr>
          <w:b/>
          <w:u w:val="single"/>
        </w:rPr>
        <w:t>nema u vlasništvu niti u posjedu motornih vozila.</w:t>
      </w:r>
    </w:p>
    <w:p w:rsidR="004C6213" w:rsidRDefault="004C6213" w:rsidP="004C6213">
      <w:pPr>
        <w:pStyle w:val="BodyText"/>
      </w:pPr>
    </w:p>
    <w:p w:rsidR="004C6213" w:rsidRDefault="004C6213" w:rsidP="004C6213">
      <w:pPr>
        <w:pStyle w:val="BodyText"/>
      </w:pPr>
      <w:r w:rsidRPr="00472063">
        <w:t>Dokaz:</w:t>
      </w:r>
      <w:r>
        <w:t xml:space="preserve"> dopis MUP RH, uvjerenje MUP RH, PU Međimurska</w:t>
      </w:r>
    </w:p>
    <w:p w:rsidR="009D358E" w:rsidRDefault="009D358E" w:rsidP="009D358E">
      <w:pPr>
        <w:jc w:val="both"/>
        <w:rPr>
          <w:rFonts w:ascii="Bookman Old Style" w:hAnsi="Bookman Old Style"/>
          <w:b/>
          <w:lang w:val="pl-PL"/>
        </w:rPr>
      </w:pPr>
    </w:p>
    <w:p w:rsidR="000C12AF" w:rsidRDefault="000C12AF" w:rsidP="009D358E">
      <w:pPr>
        <w:jc w:val="both"/>
        <w:rPr>
          <w:rFonts w:ascii="Bookman Old Style" w:hAnsi="Bookman Old Style"/>
          <w:b/>
          <w:lang w:val="pl-PL"/>
        </w:rPr>
      </w:pPr>
    </w:p>
    <w:p w:rsidR="009D358E" w:rsidRPr="00EF13E3" w:rsidRDefault="009D358E" w:rsidP="009D358E">
      <w:pPr>
        <w:jc w:val="both"/>
        <w:rPr>
          <w:rFonts w:ascii="Bookman Old Style" w:hAnsi="Bookman Old Style"/>
          <w:b/>
          <w:lang w:val="pl-PL"/>
        </w:rPr>
      </w:pPr>
      <w:r w:rsidRPr="00EF13E3">
        <w:rPr>
          <w:rFonts w:ascii="Bookman Old Style" w:hAnsi="Bookman Old Style"/>
          <w:b/>
          <w:lang w:val="pl-PL"/>
        </w:rPr>
        <w:t>U ODNOSU NA ZALIHE</w:t>
      </w:r>
      <w:r w:rsidR="00580E6E">
        <w:rPr>
          <w:rFonts w:ascii="Bookman Old Style" w:hAnsi="Bookman Old Style"/>
          <w:b/>
          <w:lang w:val="pl-PL"/>
        </w:rPr>
        <w:t xml:space="preserve"> U IZNOSU OD 30.000,00 kn </w:t>
      </w:r>
      <w:r w:rsidRPr="00EF13E3">
        <w:rPr>
          <w:rFonts w:ascii="Bookman Old Style" w:hAnsi="Bookman Old Style"/>
          <w:b/>
          <w:lang w:val="pl-PL"/>
        </w:rPr>
        <w:t>:</w:t>
      </w:r>
    </w:p>
    <w:p w:rsidR="009D358E" w:rsidRDefault="009D358E" w:rsidP="009D358E">
      <w:pPr>
        <w:jc w:val="both"/>
        <w:rPr>
          <w:rFonts w:ascii="Bookman Old Style" w:hAnsi="Bookman Old Style"/>
          <w:lang w:val="pl-PL"/>
        </w:rPr>
      </w:pPr>
    </w:p>
    <w:p w:rsidR="009D358E" w:rsidRDefault="009D358E" w:rsidP="009D358E">
      <w:pPr>
        <w:jc w:val="both"/>
        <w:rPr>
          <w:rFonts w:ascii="Bookman Old Style" w:hAnsi="Bookman Old Style"/>
          <w:lang w:val="pl-PL"/>
        </w:rPr>
      </w:pPr>
      <w:r>
        <w:rPr>
          <w:rFonts w:ascii="Bookman Old Style" w:hAnsi="Bookman Old Style"/>
          <w:lang w:val="pl-PL"/>
        </w:rPr>
        <w:t>Stečajni upravitelj napominje kako iz očitovanja supruge direktora dužnika, Željke Čavlek kao i iz</w:t>
      </w:r>
      <w:r w:rsidR="00F92BC5">
        <w:rPr>
          <w:rFonts w:ascii="Bookman Old Style" w:hAnsi="Bookman Old Style"/>
          <w:lang w:val="pl-PL"/>
        </w:rPr>
        <w:t xml:space="preserve"> obrazloženja </w:t>
      </w:r>
      <w:r>
        <w:rPr>
          <w:rFonts w:ascii="Bookman Old Style" w:hAnsi="Bookman Old Style"/>
          <w:lang w:val="pl-PL"/>
        </w:rPr>
        <w:t xml:space="preserve"> rješenja suda</w:t>
      </w:r>
      <w:r w:rsidR="0018029A">
        <w:rPr>
          <w:rFonts w:ascii="Bookman Old Style" w:hAnsi="Bookman Old Style"/>
          <w:lang w:val="pl-PL"/>
        </w:rPr>
        <w:t xml:space="preserve"> od </w:t>
      </w:r>
      <w:r>
        <w:rPr>
          <w:rFonts w:ascii="Bookman Old Style" w:hAnsi="Bookman Old Style"/>
          <w:lang w:val="pl-PL"/>
        </w:rPr>
        <w:t xml:space="preserve"> proizlazi da </w:t>
      </w:r>
      <w:r w:rsidR="00472063">
        <w:rPr>
          <w:rFonts w:ascii="Bookman Old Style" w:hAnsi="Bookman Old Style"/>
          <w:lang w:val="pl-PL"/>
        </w:rPr>
        <w:t>dužnik ima zalihe, robu</w:t>
      </w:r>
      <w:r>
        <w:rPr>
          <w:rFonts w:ascii="Bookman Old Style" w:hAnsi="Bookman Old Style"/>
          <w:lang w:val="pl-PL"/>
        </w:rPr>
        <w:t xml:space="preserve"> </w:t>
      </w:r>
      <w:r w:rsidR="00472063">
        <w:rPr>
          <w:rFonts w:ascii="Bookman Old Style" w:hAnsi="Bookman Old Style"/>
          <w:lang w:val="pl-PL"/>
        </w:rPr>
        <w:t>akoja se</w:t>
      </w:r>
      <w:r>
        <w:rPr>
          <w:rFonts w:ascii="Bookman Old Style" w:hAnsi="Bookman Old Style"/>
          <w:lang w:val="pl-PL"/>
        </w:rPr>
        <w:t xml:space="preserve"> odnosi na sjemensku robu, tekuća i mineralna gnojiva, opremu i hranu za kućne ljubimce, sredstva za zaštitu bilja, dopunske hrane za životinje. </w:t>
      </w:r>
      <w:r w:rsidRPr="00472063">
        <w:rPr>
          <w:rFonts w:ascii="Bookman Old Style" w:hAnsi="Bookman Old Style"/>
          <w:b/>
          <w:lang w:val="pl-PL"/>
        </w:rPr>
        <w:t xml:space="preserve">Roba </w:t>
      </w:r>
      <w:r w:rsidR="00140C4E">
        <w:rPr>
          <w:rFonts w:ascii="Bookman Old Style" w:hAnsi="Bookman Old Style"/>
          <w:b/>
          <w:lang w:val="pl-PL"/>
        </w:rPr>
        <w:t xml:space="preserve">prema izjavi </w:t>
      </w:r>
      <w:r w:rsidRPr="00472063">
        <w:rPr>
          <w:rFonts w:ascii="Bookman Old Style" w:hAnsi="Bookman Old Style"/>
          <w:b/>
          <w:lang w:val="pl-PL"/>
        </w:rPr>
        <w:t>nema vrijednost</w:t>
      </w:r>
      <w:r w:rsidR="00140C4E">
        <w:rPr>
          <w:rFonts w:ascii="Bookman Old Style" w:hAnsi="Bookman Old Style"/>
          <w:b/>
          <w:lang w:val="pl-PL"/>
        </w:rPr>
        <w:t>i</w:t>
      </w:r>
      <w:r w:rsidRPr="00472063">
        <w:rPr>
          <w:rFonts w:ascii="Bookman Old Style" w:hAnsi="Bookman Old Style"/>
          <w:b/>
          <w:lang w:val="pl-PL"/>
        </w:rPr>
        <w:t xml:space="preserve"> </w:t>
      </w:r>
      <w:r>
        <w:rPr>
          <w:rFonts w:ascii="Bookman Old Style" w:hAnsi="Bookman Old Style"/>
          <w:lang w:val="pl-PL"/>
        </w:rPr>
        <w:t>zbog isteka roka trajanja</w:t>
      </w:r>
      <w:r w:rsidR="00140C4E">
        <w:rPr>
          <w:rFonts w:ascii="Bookman Old Style" w:hAnsi="Bookman Old Style"/>
          <w:lang w:val="pl-PL"/>
        </w:rPr>
        <w:t xml:space="preserve"> a</w:t>
      </w:r>
      <w:r>
        <w:rPr>
          <w:rFonts w:ascii="Bookman Old Style" w:hAnsi="Bookman Old Style"/>
          <w:lang w:val="pl-PL"/>
        </w:rPr>
        <w:t xml:space="preserve"> </w:t>
      </w:r>
      <w:r w:rsidR="00140C4E">
        <w:rPr>
          <w:rFonts w:ascii="Bookman Old Style" w:hAnsi="Bookman Old Style"/>
          <w:lang w:val="pl-PL"/>
        </w:rPr>
        <w:t>Željka Č</w:t>
      </w:r>
      <w:r>
        <w:rPr>
          <w:rFonts w:ascii="Bookman Old Style" w:hAnsi="Bookman Old Style"/>
          <w:lang w:val="pl-PL"/>
        </w:rPr>
        <w:t>a</w:t>
      </w:r>
      <w:r w:rsidR="00140C4E">
        <w:rPr>
          <w:rFonts w:ascii="Bookman Old Style" w:hAnsi="Bookman Old Style"/>
          <w:lang w:val="pl-PL"/>
        </w:rPr>
        <w:t>v</w:t>
      </w:r>
      <w:r>
        <w:rPr>
          <w:rFonts w:ascii="Bookman Old Style" w:hAnsi="Bookman Old Style"/>
          <w:lang w:val="pl-PL"/>
        </w:rPr>
        <w:t>lek osobno obrati</w:t>
      </w:r>
      <w:r w:rsidR="00472063">
        <w:rPr>
          <w:rFonts w:ascii="Bookman Old Style" w:hAnsi="Bookman Old Style"/>
          <w:lang w:val="pl-PL"/>
        </w:rPr>
        <w:t>la Poreznoj upravi radi otpisa</w:t>
      </w:r>
      <w:r w:rsidR="00140C4E">
        <w:rPr>
          <w:rFonts w:ascii="Bookman Old Style" w:hAnsi="Bookman Old Style"/>
          <w:lang w:val="pl-PL"/>
        </w:rPr>
        <w:t xml:space="preserve"> iste</w:t>
      </w:r>
      <w:r w:rsidR="00472063">
        <w:rPr>
          <w:rFonts w:ascii="Bookman Old Style" w:hAnsi="Bookman Old Style"/>
          <w:lang w:val="pl-PL"/>
        </w:rPr>
        <w:t xml:space="preserve">. </w:t>
      </w:r>
    </w:p>
    <w:p w:rsidR="00F92BC5" w:rsidRDefault="00F92BC5" w:rsidP="009D358E">
      <w:pPr>
        <w:jc w:val="both"/>
        <w:rPr>
          <w:rFonts w:ascii="Bookman Old Style" w:hAnsi="Bookman Old Style"/>
          <w:lang w:val="pl-PL"/>
        </w:rPr>
      </w:pPr>
    </w:p>
    <w:p w:rsidR="004C6213" w:rsidRDefault="00F92BC5" w:rsidP="004C6213">
      <w:pPr>
        <w:pStyle w:val="BodyText"/>
      </w:pPr>
      <w:r>
        <w:t>Dokaz:  uvid u očitovanje Željke Čavlek</w:t>
      </w:r>
    </w:p>
    <w:p w:rsidR="00F92BC5" w:rsidRDefault="00F92BC5" w:rsidP="004C6213">
      <w:pPr>
        <w:pStyle w:val="BodyText"/>
      </w:pPr>
    </w:p>
    <w:p w:rsidR="00FE62E2" w:rsidRDefault="008040B1" w:rsidP="008040B1">
      <w:pPr>
        <w:pStyle w:val="Header"/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b/>
          <w:lang w:val="hr-HR"/>
        </w:rPr>
        <w:t>10.</w:t>
      </w:r>
      <w:r w:rsidR="00FB69B0">
        <w:rPr>
          <w:rFonts w:ascii="Bookman Old Style" w:hAnsi="Bookman Old Style"/>
          <w:b/>
          <w:lang w:val="hr-HR"/>
        </w:rPr>
        <w:t xml:space="preserve"> </w:t>
      </w:r>
      <w:r w:rsidR="00FE62E2">
        <w:rPr>
          <w:rFonts w:ascii="Bookman Old Style" w:hAnsi="Bookman Old Style"/>
          <w:b/>
          <w:lang w:val="hr-HR"/>
        </w:rPr>
        <w:t>POSTUPCI U TIJEKU</w:t>
      </w:r>
    </w:p>
    <w:p w:rsidR="00C06CA0" w:rsidRDefault="00C06CA0" w:rsidP="00A668C8">
      <w:pPr>
        <w:pStyle w:val="Header"/>
        <w:jc w:val="both"/>
        <w:rPr>
          <w:rFonts w:ascii="Bookman Old Style" w:hAnsi="Bookman Old Style"/>
          <w:lang w:val="hr-HR"/>
        </w:rPr>
      </w:pPr>
    </w:p>
    <w:p w:rsidR="00E46108" w:rsidRDefault="007B4684" w:rsidP="00E46108">
      <w:pPr>
        <w:pStyle w:val="Header"/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>Stečajni</w:t>
      </w:r>
      <w:r w:rsidR="00E13397" w:rsidRPr="00E13397">
        <w:rPr>
          <w:rFonts w:ascii="Bookman Old Style" w:hAnsi="Bookman Old Style"/>
          <w:lang w:val="hr-HR"/>
        </w:rPr>
        <w:t xml:space="preserve"> upravitelj nema sa</w:t>
      </w:r>
      <w:r w:rsidR="00E5262D">
        <w:rPr>
          <w:rFonts w:ascii="Bookman Old Style" w:hAnsi="Bookman Old Style"/>
          <w:lang w:val="hr-HR"/>
        </w:rPr>
        <w:t>znanja da je stečajni dužnik</w:t>
      </w:r>
      <w:r w:rsidR="00420BF0">
        <w:rPr>
          <w:rFonts w:ascii="Bookman Old Style" w:hAnsi="Bookman Old Style"/>
          <w:lang w:val="hr-HR"/>
        </w:rPr>
        <w:t xml:space="preserve"> pokrenuo postupak kod sudova gdje bi bio</w:t>
      </w:r>
      <w:r w:rsidR="00E5262D">
        <w:rPr>
          <w:rFonts w:ascii="Bookman Old Style" w:hAnsi="Bookman Old Style"/>
          <w:lang w:val="hr-HR"/>
        </w:rPr>
        <w:t xml:space="preserve"> aktivno</w:t>
      </w:r>
      <w:r w:rsidR="00420BF0">
        <w:rPr>
          <w:rFonts w:ascii="Bookman Old Style" w:hAnsi="Bookman Old Style"/>
          <w:lang w:val="hr-HR"/>
        </w:rPr>
        <w:t xml:space="preserve"> legitimiran odnosno da je protiv njega kao tuženika pokrenuta parnica</w:t>
      </w:r>
      <w:r w:rsidR="00431C14">
        <w:rPr>
          <w:rFonts w:ascii="Bookman Old Style" w:hAnsi="Bookman Old Style"/>
          <w:lang w:val="hr-HR"/>
        </w:rPr>
        <w:t>.</w:t>
      </w:r>
    </w:p>
    <w:p w:rsidR="00431C14" w:rsidRDefault="00431C14" w:rsidP="00E46108">
      <w:pPr>
        <w:pStyle w:val="Header"/>
        <w:jc w:val="both"/>
        <w:rPr>
          <w:rFonts w:ascii="Bookman Old Style" w:hAnsi="Bookman Old Style"/>
          <w:lang w:val="hr-HR"/>
        </w:rPr>
      </w:pPr>
    </w:p>
    <w:p w:rsidR="0065230C" w:rsidRPr="00E46108" w:rsidRDefault="0065230C" w:rsidP="00E46108">
      <w:pPr>
        <w:pStyle w:val="Header"/>
        <w:jc w:val="both"/>
        <w:rPr>
          <w:rFonts w:ascii="Bookman Old Style" w:hAnsi="Bookman Old Style"/>
          <w:lang w:val="hr-HR"/>
        </w:rPr>
      </w:pPr>
    </w:p>
    <w:p w:rsidR="00FE62E2" w:rsidRDefault="00CA5201" w:rsidP="00431C14">
      <w:pPr>
        <w:pStyle w:val="BodyText"/>
        <w:tabs>
          <w:tab w:val="left" w:pos="0"/>
        </w:tabs>
        <w:rPr>
          <w:b/>
        </w:rPr>
      </w:pPr>
      <w:r>
        <w:rPr>
          <w:b/>
        </w:rPr>
        <w:t>11</w:t>
      </w:r>
      <w:r w:rsidR="00431C14">
        <w:rPr>
          <w:b/>
        </w:rPr>
        <w:t>.</w:t>
      </w:r>
      <w:r w:rsidR="007B4684">
        <w:rPr>
          <w:b/>
        </w:rPr>
        <w:t xml:space="preserve"> </w:t>
      </w:r>
      <w:r w:rsidR="00FE62E2">
        <w:rPr>
          <w:b/>
        </w:rPr>
        <w:t>ZAKLJUČCI I PRIJEDLOZI</w:t>
      </w:r>
    </w:p>
    <w:p w:rsidR="00E13397" w:rsidRDefault="00E13397" w:rsidP="00E13397">
      <w:pPr>
        <w:pStyle w:val="BodyText"/>
        <w:tabs>
          <w:tab w:val="left" w:pos="0"/>
        </w:tabs>
        <w:ind w:left="720"/>
        <w:rPr>
          <w:b/>
        </w:rPr>
      </w:pPr>
    </w:p>
    <w:p w:rsidR="00FB69B0" w:rsidRDefault="00E13397" w:rsidP="00E13397">
      <w:pPr>
        <w:jc w:val="both"/>
        <w:rPr>
          <w:rFonts w:ascii="Bookman Old Style" w:hAnsi="Bookman Old Style"/>
        </w:rPr>
      </w:pPr>
      <w:r w:rsidRPr="00E13397">
        <w:rPr>
          <w:rFonts w:ascii="Bookman Old Style" w:hAnsi="Bookman Old Style"/>
        </w:rPr>
        <w:t xml:space="preserve">Iz svega gore navedenog vidljivo je da </w:t>
      </w:r>
      <w:r w:rsidRPr="007B4684">
        <w:rPr>
          <w:rFonts w:ascii="Bookman Old Style" w:hAnsi="Bookman Old Style"/>
          <w:b/>
        </w:rPr>
        <w:t xml:space="preserve">društvo </w:t>
      </w:r>
      <w:r w:rsidR="00310AC6">
        <w:rPr>
          <w:rFonts w:ascii="Bookman Old Style" w:hAnsi="Bookman Old Style"/>
          <w:b/>
        </w:rPr>
        <w:t xml:space="preserve">Cattus </w:t>
      </w:r>
      <w:r w:rsidRPr="007B4684">
        <w:rPr>
          <w:rFonts w:ascii="Bookman Old Style" w:hAnsi="Bookman Old Style"/>
          <w:b/>
        </w:rPr>
        <w:t xml:space="preserve">d.o.o. u stečaju </w:t>
      </w:r>
      <w:r w:rsidR="007B4684" w:rsidRPr="007B4684">
        <w:rPr>
          <w:rFonts w:ascii="Bookman Old Style" w:hAnsi="Bookman Old Style"/>
          <w:b/>
        </w:rPr>
        <w:t>nema imovine</w:t>
      </w:r>
      <w:r w:rsidR="007B4684">
        <w:rPr>
          <w:rFonts w:ascii="Bookman Old Style" w:hAnsi="Bookman Old Style"/>
          <w:b/>
        </w:rPr>
        <w:t xml:space="preserve"> koja bi činila stečajnu masu </w:t>
      </w:r>
      <w:r w:rsidRPr="007B4684">
        <w:rPr>
          <w:rFonts w:ascii="Bookman Old Style" w:hAnsi="Bookman Old Style"/>
          <w:b/>
        </w:rPr>
        <w:t xml:space="preserve">, </w:t>
      </w:r>
      <w:r w:rsidRPr="00E13397">
        <w:rPr>
          <w:rFonts w:ascii="Bookman Old Style" w:hAnsi="Bookman Old Style"/>
        </w:rPr>
        <w:t xml:space="preserve">da nema uvjeta za nastavak bilo kakve djelatnosti i daljnjeg poslovanja te se obzirom da društvo nema financijskih </w:t>
      </w:r>
    </w:p>
    <w:p w:rsidR="00FB69B0" w:rsidRDefault="00FB69B0" w:rsidP="00E13397">
      <w:pPr>
        <w:jc w:val="both"/>
        <w:rPr>
          <w:rFonts w:ascii="Bookman Old Style" w:hAnsi="Bookman Old Style"/>
        </w:rPr>
      </w:pPr>
    </w:p>
    <w:p w:rsidR="00FB69B0" w:rsidRDefault="00FB69B0" w:rsidP="00E13397">
      <w:pPr>
        <w:jc w:val="both"/>
        <w:rPr>
          <w:rFonts w:ascii="Bookman Old Style" w:hAnsi="Bookman Old Style"/>
        </w:rPr>
      </w:pPr>
    </w:p>
    <w:p w:rsidR="00FB69B0" w:rsidRDefault="00FB69B0" w:rsidP="00E13397">
      <w:pPr>
        <w:jc w:val="both"/>
        <w:rPr>
          <w:rFonts w:ascii="Bookman Old Style" w:hAnsi="Bookman Old Style"/>
        </w:rPr>
      </w:pPr>
    </w:p>
    <w:p w:rsidR="00E13397" w:rsidRPr="00E13397" w:rsidRDefault="00E13397" w:rsidP="00E13397">
      <w:pPr>
        <w:jc w:val="both"/>
        <w:rPr>
          <w:rFonts w:ascii="Bookman Old Style" w:hAnsi="Bookman Old Style"/>
          <w:u w:val="single"/>
        </w:rPr>
      </w:pPr>
      <w:r w:rsidRPr="00E13397">
        <w:rPr>
          <w:rFonts w:ascii="Bookman Old Style" w:hAnsi="Bookman Old Style"/>
        </w:rPr>
        <w:t>sredstava za vođenje stečajnog postupka predlaže</w:t>
      </w:r>
      <w:r>
        <w:rPr>
          <w:rFonts w:ascii="Bookman Old Style" w:hAnsi="Bookman Old Style"/>
        </w:rPr>
        <w:t xml:space="preserve">m </w:t>
      </w:r>
      <w:r w:rsidRPr="00E13397">
        <w:rPr>
          <w:rFonts w:ascii="Bookman Old Style" w:hAnsi="Bookman Old Style"/>
          <w:u w:val="single"/>
        </w:rPr>
        <w:t xml:space="preserve">sudu da donese odluku o </w:t>
      </w:r>
      <w:r w:rsidRPr="00C726B2">
        <w:rPr>
          <w:rFonts w:ascii="Bookman Old Style" w:hAnsi="Bookman Old Style"/>
          <w:b/>
          <w:u w:val="single"/>
        </w:rPr>
        <w:t>obustavi i zaključenju stečajnog postupka</w:t>
      </w:r>
      <w:r w:rsidRPr="00E13397">
        <w:rPr>
          <w:rFonts w:ascii="Bookman Old Style" w:hAnsi="Bookman Old Style"/>
          <w:u w:val="single"/>
        </w:rPr>
        <w:t>.</w:t>
      </w:r>
    </w:p>
    <w:p w:rsidR="00FE62E2" w:rsidRDefault="00FE62E2" w:rsidP="00FE62E2">
      <w:pPr>
        <w:pStyle w:val="BodyText"/>
        <w:tabs>
          <w:tab w:val="left" w:pos="426"/>
        </w:tabs>
        <w:ind w:left="150"/>
        <w:rPr>
          <w:b/>
        </w:rPr>
      </w:pPr>
    </w:p>
    <w:p w:rsidR="00FE62E2" w:rsidRDefault="00FE62E2" w:rsidP="00FE62E2">
      <w:pPr>
        <w:pStyle w:val="BodyText"/>
        <w:tabs>
          <w:tab w:val="left" w:pos="426"/>
        </w:tabs>
        <w:ind w:left="360"/>
      </w:pPr>
    </w:p>
    <w:p w:rsidR="00FE62E2" w:rsidRDefault="00E13397" w:rsidP="00E13397">
      <w:pPr>
        <w:pStyle w:val="BodyText"/>
        <w:tabs>
          <w:tab w:val="left" w:pos="426"/>
        </w:tabs>
      </w:pPr>
      <w:r>
        <w:t>S</w:t>
      </w:r>
      <w:r w:rsidR="007B4684">
        <w:t>tečajni upravitelj</w:t>
      </w:r>
      <w:r w:rsidR="00FE62E2">
        <w:t xml:space="preserve"> predlaže da vjerovnici na ročištu usvoje sljedeće zaključke i odluke:</w:t>
      </w:r>
    </w:p>
    <w:p w:rsidR="00FE62E2" w:rsidRDefault="00FE62E2" w:rsidP="00FE62E2">
      <w:pPr>
        <w:pStyle w:val="BodyText"/>
        <w:tabs>
          <w:tab w:val="left" w:pos="426"/>
        </w:tabs>
        <w:ind w:left="555"/>
      </w:pPr>
    </w:p>
    <w:p w:rsidR="00FE62E2" w:rsidRDefault="008531B3" w:rsidP="008A2D60">
      <w:pPr>
        <w:pStyle w:val="BodyText"/>
        <w:numPr>
          <w:ilvl w:val="0"/>
          <w:numId w:val="4"/>
        </w:numPr>
        <w:tabs>
          <w:tab w:val="left" w:pos="426"/>
        </w:tabs>
      </w:pPr>
      <w:r>
        <w:t>Prihvaća se Izvješće stečajnog upravitelja</w:t>
      </w:r>
      <w:r w:rsidR="00FE62E2">
        <w:t xml:space="preserve"> o gospodarskom položaju   </w:t>
      </w:r>
    </w:p>
    <w:p w:rsidR="00FE62E2" w:rsidRDefault="00FE62E2" w:rsidP="00FE62E2">
      <w:pPr>
        <w:pStyle w:val="BodyText"/>
        <w:tabs>
          <w:tab w:val="left" w:pos="426"/>
        </w:tabs>
        <w:ind w:left="555"/>
      </w:pPr>
      <w:r>
        <w:t xml:space="preserve">     stečajnog dužnika i njegovim uzrocima.</w:t>
      </w:r>
    </w:p>
    <w:p w:rsidR="0029624D" w:rsidRDefault="0029624D" w:rsidP="00FE62E2">
      <w:pPr>
        <w:pStyle w:val="BodyText"/>
        <w:tabs>
          <w:tab w:val="left" w:pos="426"/>
        </w:tabs>
        <w:ind w:left="555"/>
      </w:pPr>
    </w:p>
    <w:p w:rsidR="00FE62E2" w:rsidRDefault="00FE62E2" w:rsidP="008A2D60">
      <w:pPr>
        <w:pStyle w:val="BodyText"/>
        <w:numPr>
          <w:ilvl w:val="0"/>
          <w:numId w:val="4"/>
        </w:numPr>
        <w:tabs>
          <w:tab w:val="left" w:pos="426"/>
        </w:tabs>
      </w:pPr>
      <w:r>
        <w:t>Prihvaćaju se dosada poduzete radnje steča</w:t>
      </w:r>
      <w:r w:rsidR="008531B3">
        <w:t>jnog upravitelja</w:t>
      </w:r>
      <w:r>
        <w:t>.</w:t>
      </w:r>
      <w:r w:rsidR="00BC3C5B">
        <w:t xml:space="preserve"> Nema mogućnosti za nastavak poslovanja.</w:t>
      </w:r>
    </w:p>
    <w:p w:rsidR="00C726B2" w:rsidRDefault="00C726B2" w:rsidP="00C726B2">
      <w:pPr>
        <w:pStyle w:val="BodyText"/>
        <w:tabs>
          <w:tab w:val="left" w:pos="426"/>
        </w:tabs>
        <w:ind w:left="930"/>
      </w:pPr>
    </w:p>
    <w:p w:rsidR="00C726B2" w:rsidRDefault="00C726B2" w:rsidP="008A2D60">
      <w:pPr>
        <w:pStyle w:val="BodyText"/>
        <w:numPr>
          <w:ilvl w:val="0"/>
          <w:numId w:val="4"/>
        </w:numPr>
        <w:tabs>
          <w:tab w:val="left" w:pos="426"/>
        </w:tabs>
      </w:pPr>
      <w:r>
        <w:t>Predlaže se da se naloži i obveže zakonski zastupnik stečajnog dužnika da izvrši pohranu arhivskog gradiva.</w:t>
      </w:r>
    </w:p>
    <w:p w:rsidR="00806E62" w:rsidRDefault="00806E62" w:rsidP="00806E62">
      <w:pPr>
        <w:pStyle w:val="BodyText"/>
        <w:tabs>
          <w:tab w:val="left" w:pos="426"/>
        </w:tabs>
        <w:ind w:left="930"/>
      </w:pPr>
    </w:p>
    <w:p w:rsidR="005505F6" w:rsidRDefault="005505F6" w:rsidP="00806E62">
      <w:pPr>
        <w:jc w:val="both"/>
        <w:rPr>
          <w:rFonts w:ascii="Bookman Old Style" w:hAnsi="Bookman Old Style"/>
          <w:b/>
        </w:rPr>
      </w:pPr>
    </w:p>
    <w:p w:rsidR="005505F6" w:rsidRDefault="005505F6" w:rsidP="00806E62">
      <w:pPr>
        <w:jc w:val="both"/>
        <w:rPr>
          <w:rFonts w:ascii="Bookman Old Style" w:hAnsi="Bookman Old Style"/>
          <w:b/>
        </w:rPr>
      </w:pPr>
    </w:p>
    <w:p w:rsidR="00806E62" w:rsidRPr="00C726B2" w:rsidRDefault="00806E62" w:rsidP="00806E62">
      <w:pPr>
        <w:jc w:val="both"/>
        <w:rPr>
          <w:rFonts w:ascii="Bookman Old Style" w:hAnsi="Bookman Old Style"/>
          <w:b/>
        </w:rPr>
      </w:pPr>
      <w:r w:rsidRPr="00C726B2">
        <w:rPr>
          <w:rFonts w:ascii="Bookman Old Style" w:hAnsi="Bookman Old Style"/>
          <w:b/>
        </w:rPr>
        <w:t>Ujedno se predlaže sudu da u skladu sa člankom 293. Stečajnog zakona donese odluku o obustavi i zaključenju ovog stečajnog postupka budući da stečajna masa nije dovoljna niti za namirenje troškova stečajnog postupka.</w:t>
      </w:r>
    </w:p>
    <w:p w:rsidR="007B22D6" w:rsidRDefault="007B22D6" w:rsidP="00806E62">
      <w:pPr>
        <w:jc w:val="both"/>
        <w:rPr>
          <w:rFonts w:ascii="Bookman Old Style" w:hAnsi="Bookman Old Style"/>
        </w:rPr>
      </w:pPr>
    </w:p>
    <w:p w:rsidR="00133E62" w:rsidRDefault="00133E62" w:rsidP="00806E62">
      <w:pPr>
        <w:jc w:val="both"/>
        <w:rPr>
          <w:rFonts w:ascii="Bookman Old Style" w:hAnsi="Bookman Old Style"/>
        </w:rPr>
      </w:pPr>
    </w:p>
    <w:p w:rsidR="0029624D" w:rsidRDefault="0029624D" w:rsidP="00806E62">
      <w:pPr>
        <w:jc w:val="both"/>
        <w:rPr>
          <w:rFonts w:ascii="Bookman Old Style" w:hAnsi="Bookman Old Style"/>
        </w:rPr>
      </w:pPr>
    </w:p>
    <w:p w:rsidR="00FB69B0" w:rsidRDefault="00FB69B0" w:rsidP="00580A5D">
      <w:pPr>
        <w:pStyle w:val="BodyText"/>
        <w:ind w:left="5760"/>
      </w:pPr>
    </w:p>
    <w:p w:rsidR="004772BC" w:rsidRDefault="00310AC6" w:rsidP="00FB69B0">
      <w:pPr>
        <w:pStyle w:val="BodyText"/>
        <w:ind w:left="5760"/>
        <w:jc w:val="right"/>
      </w:pPr>
      <w:r>
        <w:t xml:space="preserve">Cattus </w:t>
      </w:r>
      <w:r w:rsidR="00580A5D">
        <w:t>d.o.o u stečaju po</w:t>
      </w:r>
    </w:p>
    <w:p w:rsidR="00580A5D" w:rsidRDefault="00580A5D" w:rsidP="00580A5D">
      <w:pPr>
        <w:pStyle w:val="BodyText"/>
        <w:ind w:left="5760" w:firstLine="720"/>
        <w:jc w:val="center"/>
      </w:pPr>
    </w:p>
    <w:p w:rsidR="00FE62E2" w:rsidRDefault="005505F6" w:rsidP="004772BC">
      <w:pPr>
        <w:pStyle w:val="BodyText"/>
        <w:ind w:left="5760" w:firstLine="720"/>
        <w:jc w:val="right"/>
      </w:pPr>
      <w:r>
        <w:t>stečajnoj</w:t>
      </w:r>
      <w:r w:rsidR="00580A5D">
        <w:t xml:space="preserve"> upravitelj</w:t>
      </w:r>
      <w:r>
        <w:t>ici</w:t>
      </w:r>
      <w:r w:rsidR="007B4684">
        <w:t xml:space="preserve"> </w:t>
      </w:r>
    </w:p>
    <w:p w:rsidR="00FE62E2" w:rsidRDefault="005505F6" w:rsidP="004772BC">
      <w:pPr>
        <w:pStyle w:val="BodyText"/>
        <w:ind w:left="6480"/>
        <w:jc w:val="right"/>
      </w:pPr>
      <w:r>
        <w:t>Daši</w:t>
      </w:r>
      <w:r w:rsidR="00310AC6">
        <w:t xml:space="preserve"> </w:t>
      </w:r>
      <w:r w:rsidR="007B4684">
        <w:t xml:space="preserve"> Panjaković</w:t>
      </w:r>
      <w:r w:rsidR="004772BC">
        <w:t xml:space="preserve"> </w:t>
      </w:r>
      <w:r w:rsidR="00310AC6">
        <w:t>Senjić</w:t>
      </w:r>
    </w:p>
    <w:sectPr w:rsidR="00FE62E2" w:rsidSect="005E33D2">
      <w:headerReference w:type="default" r:id="rId8"/>
      <w:footerReference w:type="even" r:id="rId9"/>
      <w:footerReference w:type="default" r:id="rId10"/>
      <w:pgSz w:w="11906" w:h="16838"/>
      <w:pgMar w:top="1418" w:right="1077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614" w:rsidRDefault="00CB6614">
      <w:r>
        <w:separator/>
      </w:r>
    </w:p>
  </w:endnote>
  <w:endnote w:type="continuationSeparator" w:id="0">
    <w:p w:rsidR="00CB6614" w:rsidRDefault="00CB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82" w:rsidRDefault="000C04D1" w:rsidP="00493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315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1582" w:rsidRDefault="00C31582" w:rsidP="0049379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82" w:rsidRDefault="000C04D1" w:rsidP="00493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315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1C55">
      <w:rPr>
        <w:rStyle w:val="PageNumber"/>
        <w:noProof/>
      </w:rPr>
      <w:t>7</w:t>
    </w:r>
    <w:r>
      <w:rPr>
        <w:rStyle w:val="PageNumber"/>
      </w:rPr>
      <w:fldChar w:fldCharType="end"/>
    </w:r>
  </w:p>
  <w:p w:rsidR="00C31582" w:rsidRPr="0010157F" w:rsidRDefault="00034BD3" w:rsidP="0049379F">
    <w:pPr>
      <w:pStyle w:val="Footer"/>
      <w:pBdr>
        <w:top w:val="single" w:sz="4" w:space="1" w:color="auto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Osijek</w:t>
    </w:r>
    <w:r w:rsidR="00C31582">
      <w:rPr>
        <w:i/>
        <w:sz w:val="18"/>
        <w:szCs w:val="18"/>
        <w:lang w:val="hr-HR"/>
      </w:rPr>
      <w:t>,</w:t>
    </w:r>
    <w:r w:rsidR="00310AC6">
      <w:rPr>
        <w:i/>
        <w:sz w:val="18"/>
        <w:szCs w:val="18"/>
        <w:lang w:val="hr-HR"/>
      </w:rPr>
      <w:t xml:space="preserve">veljača </w:t>
    </w:r>
    <w:r w:rsidR="00C31582" w:rsidRPr="0010157F">
      <w:rPr>
        <w:i/>
        <w:sz w:val="18"/>
        <w:szCs w:val="18"/>
        <w:lang w:val="hr-HR"/>
      </w:rPr>
      <w:t xml:space="preserve"> 201</w:t>
    </w:r>
    <w:r w:rsidR="00310AC6">
      <w:rPr>
        <w:i/>
        <w:sz w:val="18"/>
        <w:szCs w:val="18"/>
        <w:lang w:val="hr-HR"/>
      </w:rPr>
      <w:t>7</w:t>
    </w:r>
    <w:r w:rsidR="00C31582" w:rsidRPr="0010157F">
      <w:rPr>
        <w:i/>
        <w:sz w:val="18"/>
        <w:szCs w:val="18"/>
        <w:lang w:val="hr-HR"/>
      </w:rPr>
      <w:t>. godine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614" w:rsidRDefault="00CB6614">
      <w:r>
        <w:separator/>
      </w:r>
    </w:p>
  </w:footnote>
  <w:footnote w:type="continuationSeparator" w:id="0">
    <w:p w:rsidR="00CB6614" w:rsidRDefault="00CB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582" w:rsidRPr="0049379F" w:rsidRDefault="00C31582" w:rsidP="0049379F">
    <w:pPr>
      <w:pStyle w:val="Header"/>
      <w:pBdr>
        <w:bottom w:val="single" w:sz="4" w:space="1" w:color="auto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o gospodarskom položaju </w:t>
    </w:r>
    <w:r w:rsidRPr="0049379F">
      <w:rPr>
        <w:i/>
        <w:sz w:val="18"/>
        <w:szCs w:val="18"/>
        <w:lang w:val="hr-HR"/>
      </w:rPr>
      <w:t>stečajnog dužnika i njegovim uzrocima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0CA"/>
    <w:multiLevelType w:val="hybridMultilevel"/>
    <w:tmpl w:val="A984C1FE"/>
    <w:lvl w:ilvl="0" w:tplc="A26EF2BC">
      <w:start w:val="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u w:val="singl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C4489"/>
    <w:multiLevelType w:val="hybridMultilevel"/>
    <w:tmpl w:val="FB00CD84"/>
    <w:lvl w:ilvl="0" w:tplc="041A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2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06854"/>
    <w:multiLevelType w:val="hybridMultilevel"/>
    <w:tmpl w:val="F558E70E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661B9"/>
    <w:multiLevelType w:val="hybridMultilevel"/>
    <w:tmpl w:val="7FD0F75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EA0143"/>
    <w:multiLevelType w:val="hybridMultilevel"/>
    <w:tmpl w:val="EE745F64"/>
    <w:lvl w:ilvl="0" w:tplc="38ACA30E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6">
    <w:nsid w:val="16137BEE"/>
    <w:multiLevelType w:val="hybridMultilevel"/>
    <w:tmpl w:val="301E3412"/>
    <w:lvl w:ilvl="0" w:tplc="A5869E60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18077EFC"/>
    <w:multiLevelType w:val="hybridMultilevel"/>
    <w:tmpl w:val="EE7468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9">
    <w:nsid w:val="1AC23D0E"/>
    <w:multiLevelType w:val="hybridMultilevel"/>
    <w:tmpl w:val="C9A8A964"/>
    <w:lvl w:ilvl="0" w:tplc="D70A2132">
      <w:numFmt w:val="bullet"/>
      <w:lvlText w:val="-"/>
      <w:lvlJc w:val="left"/>
      <w:pPr>
        <w:tabs>
          <w:tab w:val="num" w:pos="414"/>
        </w:tabs>
        <w:ind w:left="414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E57C64"/>
    <w:multiLevelType w:val="hybridMultilevel"/>
    <w:tmpl w:val="B70265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D44387"/>
    <w:multiLevelType w:val="singleLevel"/>
    <w:tmpl w:val="BA087874"/>
    <w:lvl w:ilvl="0">
      <w:start w:val="1"/>
      <w:numFmt w:val="upperRoman"/>
      <w:pStyle w:val="Heading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>
    <w:nsid w:val="295D1969"/>
    <w:multiLevelType w:val="hybridMultilevel"/>
    <w:tmpl w:val="42BCAA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F0F97"/>
    <w:multiLevelType w:val="hybridMultilevel"/>
    <w:tmpl w:val="A95CDBF2"/>
    <w:lvl w:ilvl="0" w:tplc="D70A2132">
      <w:numFmt w:val="bullet"/>
      <w:lvlText w:val="-"/>
      <w:lvlJc w:val="left"/>
      <w:pPr>
        <w:tabs>
          <w:tab w:val="num" w:pos="428"/>
        </w:tabs>
        <w:ind w:left="42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4">
    <w:nsid w:val="2F0C1F66"/>
    <w:multiLevelType w:val="hybridMultilevel"/>
    <w:tmpl w:val="7284B294"/>
    <w:lvl w:ilvl="0" w:tplc="041A000F">
      <w:start w:val="1"/>
      <w:numFmt w:val="decimal"/>
      <w:lvlText w:val="%1."/>
      <w:lvlJc w:val="left"/>
      <w:pPr>
        <w:tabs>
          <w:tab w:val="num" w:pos="763"/>
        </w:tabs>
        <w:ind w:left="763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15">
    <w:nsid w:val="32300BA6"/>
    <w:multiLevelType w:val="hybridMultilevel"/>
    <w:tmpl w:val="5A12CC6A"/>
    <w:lvl w:ilvl="0" w:tplc="74C63976">
      <w:start w:val="3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6">
    <w:nsid w:val="33AF0837"/>
    <w:multiLevelType w:val="hybridMultilevel"/>
    <w:tmpl w:val="BAFE25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8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19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ED66CB"/>
    <w:multiLevelType w:val="hybridMultilevel"/>
    <w:tmpl w:val="6EA049FE"/>
    <w:lvl w:ilvl="0" w:tplc="041A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1">
    <w:nsid w:val="4692057F"/>
    <w:multiLevelType w:val="hybridMultilevel"/>
    <w:tmpl w:val="190679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23">
    <w:nsid w:val="49726834"/>
    <w:multiLevelType w:val="hybridMultilevel"/>
    <w:tmpl w:val="E31C2D3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59" w:hanging="360"/>
      </w:pPr>
    </w:lvl>
    <w:lvl w:ilvl="2" w:tplc="0409001B" w:tentative="1">
      <w:start w:val="1"/>
      <w:numFmt w:val="lowerRoman"/>
      <w:lvlText w:val="%3."/>
      <w:lvlJc w:val="right"/>
      <w:pPr>
        <w:ind w:left="2179" w:hanging="180"/>
      </w:pPr>
    </w:lvl>
    <w:lvl w:ilvl="3" w:tplc="0409000F" w:tentative="1">
      <w:start w:val="1"/>
      <w:numFmt w:val="decimal"/>
      <w:lvlText w:val="%4."/>
      <w:lvlJc w:val="left"/>
      <w:pPr>
        <w:ind w:left="2899" w:hanging="360"/>
      </w:pPr>
    </w:lvl>
    <w:lvl w:ilvl="4" w:tplc="04090019" w:tentative="1">
      <w:start w:val="1"/>
      <w:numFmt w:val="lowerLetter"/>
      <w:lvlText w:val="%5."/>
      <w:lvlJc w:val="left"/>
      <w:pPr>
        <w:ind w:left="3619" w:hanging="360"/>
      </w:pPr>
    </w:lvl>
    <w:lvl w:ilvl="5" w:tplc="0409001B" w:tentative="1">
      <w:start w:val="1"/>
      <w:numFmt w:val="lowerRoman"/>
      <w:lvlText w:val="%6."/>
      <w:lvlJc w:val="right"/>
      <w:pPr>
        <w:ind w:left="4339" w:hanging="180"/>
      </w:pPr>
    </w:lvl>
    <w:lvl w:ilvl="6" w:tplc="0409000F" w:tentative="1">
      <w:start w:val="1"/>
      <w:numFmt w:val="decimal"/>
      <w:lvlText w:val="%7."/>
      <w:lvlJc w:val="left"/>
      <w:pPr>
        <w:ind w:left="5059" w:hanging="360"/>
      </w:pPr>
    </w:lvl>
    <w:lvl w:ilvl="7" w:tplc="04090019" w:tentative="1">
      <w:start w:val="1"/>
      <w:numFmt w:val="lowerLetter"/>
      <w:lvlText w:val="%8."/>
      <w:lvlJc w:val="left"/>
      <w:pPr>
        <w:ind w:left="5779" w:hanging="360"/>
      </w:pPr>
    </w:lvl>
    <w:lvl w:ilvl="8" w:tplc="040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4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D96CA9"/>
    <w:multiLevelType w:val="hybridMultilevel"/>
    <w:tmpl w:val="E36A143C"/>
    <w:lvl w:ilvl="0" w:tplc="041A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4D521230"/>
    <w:multiLevelType w:val="hybridMultilevel"/>
    <w:tmpl w:val="DDC21F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172C0F"/>
    <w:multiLevelType w:val="hybridMultilevel"/>
    <w:tmpl w:val="0BD2F8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EA4771"/>
    <w:multiLevelType w:val="hybridMultilevel"/>
    <w:tmpl w:val="8006D3F2"/>
    <w:lvl w:ilvl="0" w:tplc="129AF55C">
      <w:start w:val="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A83CEA"/>
    <w:multiLevelType w:val="hybridMultilevel"/>
    <w:tmpl w:val="7F683F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3E52A2"/>
    <w:multiLevelType w:val="hybridMultilevel"/>
    <w:tmpl w:val="50CAC31A"/>
    <w:lvl w:ilvl="0" w:tplc="5B74FC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0065E02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374B4D"/>
    <w:multiLevelType w:val="hybridMultilevel"/>
    <w:tmpl w:val="5E241138"/>
    <w:lvl w:ilvl="0" w:tplc="B798EF1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60726C"/>
    <w:multiLevelType w:val="hybridMultilevel"/>
    <w:tmpl w:val="70B41E62"/>
    <w:lvl w:ilvl="0" w:tplc="0ED6A1BE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6">
    <w:nsid w:val="69BA5C9C"/>
    <w:multiLevelType w:val="hybridMultilevel"/>
    <w:tmpl w:val="1250D754"/>
    <w:lvl w:ilvl="0" w:tplc="2820D0AC">
      <w:start w:val="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DD782B"/>
    <w:multiLevelType w:val="hybridMultilevel"/>
    <w:tmpl w:val="37AAE51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9">
    <w:nsid w:val="6F6A773D"/>
    <w:multiLevelType w:val="hybridMultilevel"/>
    <w:tmpl w:val="4ED0D39C"/>
    <w:lvl w:ilvl="0" w:tplc="96BE60D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873A7"/>
    <w:multiLevelType w:val="hybridMultilevel"/>
    <w:tmpl w:val="175A2C06"/>
    <w:lvl w:ilvl="0" w:tplc="041A000F">
      <w:start w:val="1"/>
      <w:numFmt w:val="decimal"/>
      <w:lvlText w:val="%1."/>
      <w:lvlJc w:val="left"/>
      <w:pPr>
        <w:tabs>
          <w:tab w:val="num" w:pos="739"/>
        </w:tabs>
        <w:ind w:left="73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41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>
    <w:nsid w:val="71242F12"/>
    <w:multiLevelType w:val="hybridMultilevel"/>
    <w:tmpl w:val="FCC47600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6877D70"/>
    <w:multiLevelType w:val="hybridMultilevel"/>
    <w:tmpl w:val="1B54E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CD1801"/>
    <w:multiLevelType w:val="hybridMultilevel"/>
    <w:tmpl w:val="1818994C"/>
    <w:lvl w:ilvl="0" w:tplc="041A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5">
    <w:nsid w:val="78CD2232"/>
    <w:multiLevelType w:val="hybridMultilevel"/>
    <w:tmpl w:val="0BD64F40"/>
    <w:lvl w:ilvl="0" w:tplc="1898D6C0">
      <w:numFmt w:val="bullet"/>
      <w:lvlText w:val="-"/>
      <w:lvlJc w:val="left"/>
      <w:pPr>
        <w:ind w:left="384" w:hanging="360"/>
      </w:pPr>
      <w:rPr>
        <w:rFonts w:ascii="Bookman Old Style" w:eastAsia="Times New Roman" w:hAnsi="Bookman Old Style" w:cs="Times New Roman" w:hint="default"/>
      </w:rPr>
    </w:lvl>
    <w:lvl w:ilvl="1" w:tplc="041A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46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7">
    <w:nsid w:val="7FFA7644"/>
    <w:multiLevelType w:val="hybridMultilevel"/>
    <w:tmpl w:val="E7CCFB9A"/>
    <w:lvl w:ilvl="0" w:tplc="AF442E6A">
      <w:start w:val="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22"/>
  </w:num>
  <w:num w:numId="7">
    <w:abstractNumId w:val="19"/>
  </w:num>
  <w:num w:numId="8">
    <w:abstractNumId w:val="45"/>
  </w:num>
  <w:num w:numId="9">
    <w:abstractNumId w:val="42"/>
  </w:num>
  <w:num w:numId="10">
    <w:abstractNumId w:val="18"/>
  </w:num>
  <w:num w:numId="11">
    <w:abstractNumId w:val="46"/>
  </w:num>
  <w:num w:numId="12">
    <w:abstractNumId w:val="41"/>
  </w:num>
  <w:num w:numId="13">
    <w:abstractNumId w:val="35"/>
  </w:num>
  <w:num w:numId="14">
    <w:abstractNumId w:val="38"/>
  </w:num>
  <w:num w:numId="15">
    <w:abstractNumId w:val="39"/>
  </w:num>
  <w:num w:numId="16">
    <w:abstractNumId w:val="16"/>
  </w:num>
  <w:num w:numId="17">
    <w:abstractNumId w:val="21"/>
  </w:num>
  <w:num w:numId="18">
    <w:abstractNumId w:val="28"/>
  </w:num>
  <w:num w:numId="19">
    <w:abstractNumId w:val="43"/>
  </w:num>
  <w:num w:numId="20">
    <w:abstractNumId w:val="24"/>
  </w:num>
  <w:num w:numId="21">
    <w:abstractNumId w:val="7"/>
  </w:num>
  <w:num w:numId="22">
    <w:abstractNumId w:val="9"/>
  </w:num>
  <w:num w:numId="23">
    <w:abstractNumId w:val="5"/>
  </w:num>
  <w:num w:numId="24">
    <w:abstractNumId w:val="29"/>
  </w:num>
  <w:num w:numId="25">
    <w:abstractNumId w:val="6"/>
  </w:num>
  <w:num w:numId="26">
    <w:abstractNumId w:val="26"/>
  </w:num>
  <w:num w:numId="27">
    <w:abstractNumId w:val="20"/>
  </w:num>
  <w:num w:numId="28">
    <w:abstractNumId w:val="1"/>
  </w:num>
  <w:num w:numId="29">
    <w:abstractNumId w:val="3"/>
  </w:num>
  <w:num w:numId="30">
    <w:abstractNumId w:val="44"/>
  </w:num>
  <w:num w:numId="31">
    <w:abstractNumId w:val="15"/>
  </w:num>
  <w:num w:numId="32">
    <w:abstractNumId w:val="33"/>
  </w:num>
  <w:num w:numId="33">
    <w:abstractNumId w:val="40"/>
  </w:num>
  <w:num w:numId="34">
    <w:abstractNumId w:val="27"/>
  </w:num>
  <w:num w:numId="35">
    <w:abstractNumId w:val="31"/>
  </w:num>
  <w:num w:numId="36">
    <w:abstractNumId w:val="8"/>
  </w:num>
  <w:num w:numId="37">
    <w:abstractNumId w:val="14"/>
  </w:num>
  <w:num w:numId="38">
    <w:abstractNumId w:val="23"/>
  </w:num>
  <w:num w:numId="39">
    <w:abstractNumId w:val="10"/>
  </w:num>
  <w:num w:numId="40">
    <w:abstractNumId w:val="37"/>
  </w:num>
  <w:num w:numId="41">
    <w:abstractNumId w:val="25"/>
  </w:num>
  <w:num w:numId="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2"/>
  </w:num>
  <w:num w:numId="45">
    <w:abstractNumId w:val="0"/>
  </w:num>
  <w:num w:numId="46">
    <w:abstractNumId w:val="47"/>
  </w:num>
  <w:num w:numId="47">
    <w:abstractNumId w:val="32"/>
  </w:num>
  <w:num w:numId="48">
    <w:abstractNumId w:val="30"/>
  </w:num>
  <w:num w:numId="49">
    <w:abstractNumId w:val="3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79F"/>
    <w:rsid w:val="00000178"/>
    <w:rsid w:val="00000D3E"/>
    <w:rsid w:val="00000E31"/>
    <w:rsid w:val="00001B0E"/>
    <w:rsid w:val="00002178"/>
    <w:rsid w:val="00013D02"/>
    <w:rsid w:val="00015CA4"/>
    <w:rsid w:val="00015CCD"/>
    <w:rsid w:val="00016E3E"/>
    <w:rsid w:val="00017405"/>
    <w:rsid w:val="00021CA1"/>
    <w:rsid w:val="00026042"/>
    <w:rsid w:val="000346C6"/>
    <w:rsid w:val="00034BD3"/>
    <w:rsid w:val="00035792"/>
    <w:rsid w:val="0003785E"/>
    <w:rsid w:val="00037AF5"/>
    <w:rsid w:val="00037B55"/>
    <w:rsid w:val="00037D1B"/>
    <w:rsid w:val="00042B33"/>
    <w:rsid w:val="00045E3E"/>
    <w:rsid w:val="000463CD"/>
    <w:rsid w:val="000466C8"/>
    <w:rsid w:val="000477C3"/>
    <w:rsid w:val="00051935"/>
    <w:rsid w:val="00052F8F"/>
    <w:rsid w:val="0005521A"/>
    <w:rsid w:val="000553B8"/>
    <w:rsid w:val="00055D89"/>
    <w:rsid w:val="00056D87"/>
    <w:rsid w:val="00062C23"/>
    <w:rsid w:val="00063F42"/>
    <w:rsid w:val="00066E3B"/>
    <w:rsid w:val="00070546"/>
    <w:rsid w:val="00071125"/>
    <w:rsid w:val="00082112"/>
    <w:rsid w:val="000A2173"/>
    <w:rsid w:val="000A30A9"/>
    <w:rsid w:val="000A3B32"/>
    <w:rsid w:val="000A5837"/>
    <w:rsid w:val="000B0960"/>
    <w:rsid w:val="000B1B72"/>
    <w:rsid w:val="000B2D93"/>
    <w:rsid w:val="000B4034"/>
    <w:rsid w:val="000C04D1"/>
    <w:rsid w:val="000C056D"/>
    <w:rsid w:val="000C12AF"/>
    <w:rsid w:val="000D1E43"/>
    <w:rsid w:val="000D777D"/>
    <w:rsid w:val="000E0647"/>
    <w:rsid w:val="000E5BC8"/>
    <w:rsid w:val="000E6101"/>
    <w:rsid w:val="0010157F"/>
    <w:rsid w:val="00101A6C"/>
    <w:rsid w:val="001114A6"/>
    <w:rsid w:val="00115E95"/>
    <w:rsid w:val="001252FB"/>
    <w:rsid w:val="00126F3A"/>
    <w:rsid w:val="00130285"/>
    <w:rsid w:val="00131E01"/>
    <w:rsid w:val="00133E62"/>
    <w:rsid w:val="001356C5"/>
    <w:rsid w:val="00136534"/>
    <w:rsid w:val="00136C34"/>
    <w:rsid w:val="00140C4E"/>
    <w:rsid w:val="00141FDD"/>
    <w:rsid w:val="001452A5"/>
    <w:rsid w:val="00146D01"/>
    <w:rsid w:val="0015410C"/>
    <w:rsid w:val="00157EE6"/>
    <w:rsid w:val="00160938"/>
    <w:rsid w:val="00161C68"/>
    <w:rsid w:val="0016278B"/>
    <w:rsid w:val="00164329"/>
    <w:rsid w:val="00172429"/>
    <w:rsid w:val="001752A4"/>
    <w:rsid w:val="001767E2"/>
    <w:rsid w:val="00180116"/>
    <w:rsid w:val="0018029A"/>
    <w:rsid w:val="00184163"/>
    <w:rsid w:val="00185E14"/>
    <w:rsid w:val="00193D21"/>
    <w:rsid w:val="00197B0F"/>
    <w:rsid w:val="001A1F90"/>
    <w:rsid w:val="001A3418"/>
    <w:rsid w:val="001A60A3"/>
    <w:rsid w:val="001A6411"/>
    <w:rsid w:val="001B3DFD"/>
    <w:rsid w:val="001C2BF5"/>
    <w:rsid w:val="001C71A8"/>
    <w:rsid w:val="001C75CE"/>
    <w:rsid w:val="001D515F"/>
    <w:rsid w:val="001D6499"/>
    <w:rsid w:val="001E00CE"/>
    <w:rsid w:val="001F1FDE"/>
    <w:rsid w:val="001F2C06"/>
    <w:rsid w:val="001F3F2A"/>
    <w:rsid w:val="001F592A"/>
    <w:rsid w:val="001F6F40"/>
    <w:rsid w:val="002025C7"/>
    <w:rsid w:val="002041FE"/>
    <w:rsid w:val="002076A9"/>
    <w:rsid w:val="00210863"/>
    <w:rsid w:val="00211AE3"/>
    <w:rsid w:val="00214CC8"/>
    <w:rsid w:val="002173C9"/>
    <w:rsid w:val="002205A0"/>
    <w:rsid w:val="00221E17"/>
    <w:rsid w:val="00222644"/>
    <w:rsid w:val="002245F3"/>
    <w:rsid w:val="002337F7"/>
    <w:rsid w:val="002350B0"/>
    <w:rsid w:val="00237394"/>
    <w:rsid w:val="00247589"/>
    <w:rsid w:val="00253B97"/>
    <w:rsid w:val="002559CA"/>
    <w:rsid w:val="00255E27"/>
    <w:rsid w:val="0025689F"/>
    <w:rsid w:val="00266316"/>
    <w:rsid w:val="00271923"/>
    <w:rsid w:val="00287C67"/>
    <w:rsid w:val="002906C0"/>
    <w:rsid w:val="002912D5"/>
    <w:rsid w:val="00292DE7"/>
    <w:rsid w:val="0029624D"/>
    <w:rsid w:val="002A0648"/>
    <w:rsid w:val="002A2A79"/>
    <w:rsid w:val="002A704F"/>
    <w:rsid w:val="002B19C3"/>
    <w:rsid w:val="002B4FED"/>
    <w:rsid w:val="002C059F"/>
    <w:rsid w:val="002C1856"/>
    <w:rsid w:val="002C38EB"/>
    <w:rsid w:val="002C3B55"/>
    <w:rsid w:val="002D4AEF"/>
    <w:rsid w:val="002D63BF"/>
    <w:rsid w:val="002E054A"/>
    <w:rsid w:val="002E2EFB"/>
    <w:rsid w:val="002E6348"/>
    <w:rsid w:val="002E79C5"/>
    <w:rsid w:val="002F3369"/>
    <w:rsid w:val="003002FC"/>
    <w:rsid w:val="00310AC6"/>
    <w:rsid w:val="003146CD"/>
    <w:rsid w:val="003164B4"/>
    <w:rsid w:val="0031723F"/>
    <w:rsid w:val="003266C7"/>
    <w:rsid w:val="00331B12"/>
    <w:rsid w:val="00334705"/>
    <w:rsid w:val="003354A5"/>
    <w:rsid w:val="003405B5"/>
    <w:rsid w:val="003410AB"/>
    <w:rsid w:val="00343FD3"/>
    <w:rsid w:val="00366F58"/>
    <w:rsid w:val="00371A59"/>
    <w:rsid w:val="00375817"/>
    <w:rsid w:val="003763B5"/>
    <w:rsid w:val="00380E1F"/>
    <w:rsid w:val="00384CA2"/>
    <w:rsid w:val="00386E3A"/>
    <w:rsid w:val="003873B2"/>
    <w:rsid w:val="003878B5"/>
    <w:rsid w:val="00387999"/>
    <w:rsid w:val="00393A47"/>
    <w:rsid w:val="0039746F"/>
    <w:rsid w:val="003A010B"/>
    <w:rsid w:val="003A0878"/>
    <w:rsid w:val="003A1A13"/>
    <w:rsid w:val="003B32B9"/>
    <w:rsid w:val="003B49E8"/>
    <w:rsid w:val="003B6CC7"/>
    <w:rsid w:val="003B70C2"/>
    <w:rsid w:val="003C0124"/>
    <w:rsid w:val="003C02F0"/>
    <w:rsid w:val="003C6100"/>
    <w:rsid w:val="003D548C"/>
    <w:rsid w:val="003D5E32"/>
    <w:rsid w:val="003D63D9"/>
    <w:rsid w:val="003D7CC6"/>
    <w:rsid w:val="003E28E6"/>
    <w:rsid w:val="003E3BE4"/>
    <w:rsid w:val="003E4D53"/>
    <w:rsid w:val="003F0797"/>
    <w:rsid w:val="003F7B7A"/>
    <w:rsid w:val="00404E4A"/>
    <w:rsid w:val="0040502A"/>
    <w:rsid w:val="00405804"/>
    <w:rsid w:val="00407DF4"/>
    <w:rsid w:val="00413DA2"/>
    <w:rsid w:val="00414E56"/>
    <w:rsid w:val="0041636A"/>
    <w:rsid w:val="00417AD4"/>
    <w:rsid w:val="00420BF0"/>
    <w:rsid w:val="0042389E"/>
    <w:rsid w:val="00425320"/>
    <w:rsid w:val="00431C14"/>
    <w:rsid w:val="004371BA"/>
    <w:rsid w:val="004408E5"/>
    <w:rsid w:val="00441F92"/>
    <w:rsid w:val="00441FB8"/>
    <w:rsid w:val="00442C26"/>
    <w:rsid w:val="00446AD8"/>
    <w:rsid w:val="00446FC4"/>
    <w:rsid w:val="004553F7"/>
    <w:rsid w:val="00455D8C"/>
    <w:rsid w:val="004573BC"/>
    <w:rsid w:val="0046065C"/>
    <w:rsid w:val="0046075D"/>
    <w:rsid w:val="00465E01"/>
    <w:rsid w:val="00471AFD"/>
    <w:rsid w:val="00472063"/>
    <w:rsid w:val="00473585"/>
    <w:rsid w:val="004753B4"/>
    <w:rsid w:val="004772BC"/>
    <w:rsid w:val="00484BE0"/>
    <w:rsid w:val="00486288"/>
    <w:rsid w:val="0049379F"/>
    <w:rsid w:val="004A0937"/>
    <w:rsid w:val="004A1118"/>
    <w:rsid w:val="004A20D8"/>
    <w:rsid w:val="004A2E2B"/>
    <w:rsid w:val="004A401E"/>
    <w:rsid w:val="004A753D"/>
    <w:rsid w:val="004B08BD"/>
    <w:rsid w:val="004B2521"/>
    <w:rsid w:val="004B2F0C"/>
    <w:rsid w:val="004B36CC"/>
    <w:rsid w:val="004B7379"/>
    <w:rsid w:val="004B753B"/>
    <w:rsid w:val="004B7C6D"/>
    <w:rsid w:val="004C01B7"/>
    <w:rsid w:val="004C3AAA"/>
    <w:rsid w:val="004C6213"/>
    <w:rsid w:val="004C7110"/>
    <w:rsid w:val="004D28DE"/>
    <w:rsid w:val="004D29DC"/>
    <w:rsid w:val="004D7002"/>
    <w:rsid w:val="004E1565"/>
    <w:rsid w:val="004E1D9F"/>
    <w:rsid w:val="004E25BD"/>
    <w:rsid w:val="004E3F5C"/>
    <w:rsid w:val="004F0D45"/>
    <w:rsid w:val="004F209A"/>
    <w:rsid w:val="004F2BFC"/>
    <w:rsid w:val="00503AED"/>
    <w:rsid w:val="00505E27"/>
    <w:rsid w:val="00513188"/>
    <w:rsid w:val="005219BB"/>
    <w:rsid w:val="0053046F"/>
    <w:rsid w:val="0053091C"/>
    <w:rsid w:val="00534591"/>
    <w:rsid w:val="00534953"/>
    <w:rsid w:val="005409AC"/>
    <w:rsid w:val="0054217C"/>
    <w:rsid w:val="005505F6"/>
    <w:rsid w:val="0055175B"/>
    <w:rsid w:val="00551D4E"/>
    <w:rsid w:val="00552E60"/>
    <w:rsid w:val="00554172"/>
    <w:rsid w:val="005550BA"/>
    <w:rsid w:val="00557D9A"/>
    <w:rsid w:val="00560DD9"/>
    <w:rsid w:val="0056124F"/>
    <w:rsid w:val="0056197A"/>
    <w:rsid w:val="00567761"/>
    <w:rsid w:val="00570134"/>
    <w:rsid w:val="005708C3"/>
    <w:rsid w:val="005713EA"/>
    <w:rsid w:val="00572435"/>
    <w:rsid w:val="005768A1"/>
    <w:rsid w:val="00577075"/>
    <w:rsid w:val="00580A5D"/>
    <w:rsid w:val="00580E6E"/>
    <w:rsid w:val="0058151B"/>
    <w:rsid w:val="0058281A"/>
    <w:rsid w:val="00582BC6"/>
    <w:rsid w:val="00582FFE"/>
    <w:rsid w:val="00584531"/>
    <w:rsid w:val="0058480D"/>
    <w:rsid w:val="005908DA"/>
    <w:rsid w:val="00593B1D"/>
    <w:rsid w:val="005A20E1"/>
    <w:rsid w:val="005A227A"/>
    <w:rsid w:val="005A5965"/>
    <w:rsid w:val="005A5E9E"/>
    <w:rsid w:val="005A6EE0"/>
    <w:rsid w:val="005A746B"/>
    <w:rsid w:val="005B10A5"/>
    <w:rsid w:val="005B12A2"/>
    <w:rsid w:val="005B4178"/>
    <w:rsid w:val="005B4E8C"/>
    <w:rsid w:val="005B56AB"/>
    <w:rsid w:val="005C338B"/>
    <w:rsid w:val="005D4982"/>
    <w:rsid w:val="005D49B8"/>
    <w:rsid w:val="005E3030"/>
    <w:rsid w:val="005E33D2"/>
    <w:rsid w:val="005E6183"/>
    <w:rsid w:val="005E74FD"/>
    <w:rsid w:val="005E7A05"/>
    <w:rsid w:val="005F07D8"/>
    <w:rsid w:val="005F1F48"/>
    <w:rsid w:val="00612F1B"/>
    <w:rsid w:val="00616562"/>
    <w:rsid w:val="00617603"/>
    <w:rsid w:val="0062034F"/>
    <w:rsid w:val="0062374A"/>
    <w:rsid w:val="00623B9A"/>
    <w:rsid w:val="00624B67"/>
    <w:rsid w:val="006274DE"/>
    <w:rsid w:val="00627844"/>
    <w:rsid w:val="00641696"/>
    <w:rsid w:val="00645609"/>
    <w:rsid w:val="0065230C"/>
    <w:rsid w:val="0065410B"/>
    <w:rsid w:val="00664F1A"/>
    <w:rsid w:val="0066653C"/>
    <w:rsid w:val="006708CD"/>
    <w:rsid w:val="006736A4"/>
    <w:rsid w:val="006746CC"/>
    <w:rsid w:val="006763AC"/>
    <w:rsid w:val="0067710F"/>
    <w:rsid w:val="00684BCF"/>
    <w:rsid w:val="0069097E"/>
    <w:rsid w:val="00691438"/>
    <w:rsid w:val="00692451"/>
    <w:rsid w:val="0069476A"/>
    <w:rsid w:val="006958E2"/>
    <w:rsid w:val="006B02F6"/>
    <w:rsid w:val="006B0968"/>
    <w:rsid w:val="006B11AD"/>
    <w:rsid w:val="006B536E"/>
    <w:rsid w:val="006B55DE"/>
    <w:rsid w:val="006B61A1"/>
    <w:rsid w:val="006C3488"/>
    <w:rsid w:val="006C5CD0"/>
    <w:rsid w:val="006D0250"/>
    <w:rsid w:val="006D20C2"/>
    <w:rsid w:val="006E1CBF"/>
    <w:rsid w:val="006E2C35"/>
    <w:rsid w:val="006F19EA"/>
    <w:rsid w:val="006F1D89"/>
    <w:rsid w:val="006F265B"/>
    <w:rsid w:val="00702A67"/>
    <w:rsid w:val="00702E4F"/>
    <w:rsid w:val="00703B88"/>
    <w:rsid w:val="00704547"/>
    <w:rsid w:val="00707A8D"/>
    <w:rsid w:val="0071173C"/>
    <w:rsid w:val="0072046A"/>
    <w:rsid w:val="00722942"/>
    <w:rsid w:val="00724F3A"/>
    <w:rsid w:val="00725AD7"/>
    <w:rsid w:val="007312D6"/>
    <w:rsid w:val="00740F49"/>
    <w:rsid w:val="00743CE5"/>
    <w:rsid w:val="00743FAD"/>
    <w:rsid w:val="007454E7"/>
    <w:rsid w:val="00745AA5"/>
    <w:rsid w:val="007502F5"/>
    <w:rsid w:val="0075049E"/>
    <w:rsid w:val="00750777"/>
    <w:rsid w:val="00752DE0"/>
    <w:rsid w:val="007557FB"/>
    <w:rsid w:val="00762525"/>
    <w:rsid w:val="00766036"/>
    <w:rsid w:val="007707FF"/>
    <w:rsid w:val="00770C70"/>
    <w:rsid w:val="00770CCF"/>
    <w:rsid w:val="007726B7"/>
    <w:rsid w:val="00775DFB"/>
    <w:rsid w:val="00780606"/>
    <w:rsid w:val="007828BD"/>
    <w:rsid w:val="007926B1"/>
    <w:rsid w:val="007951EF"/>
    <w:rsid w:val="0079631A"/>
    <w:rsid w:val="0079721B"/>
    <w:rsid w:val="0079748A"/>
    <w:rsid w:val="007A1C55"/>
    <w:rsid w:val="007A2F9A"/>
    <w:rsid w:val="007A5720"/>
    <w:rsid w:val="007A6151"/>
    <w:rsid w:val="007B22D6"/>
    <w:rsid w:val="007B4684"/>
    <w:rsid w:val="007C0DFB"/>
    <w:rsid w:val="007C4B59"/>
    <w:rsid w:val="007C7A19"/>
    <w:rsid w:val="007D3549"/>
    <w:rsid w:val="007D49A0"/>
    <w:rsid w:val="007D5463"/>
    <w:rsid w:val="007E31D2"/>
    <w:rsid w:val="007E5496"/>
    <w:rsid w:val="007F161F"/>
    <w:rsid w:val="007F1748"/>
    <w:rsid w:val="007F4D33"/>
    <w:rsid w:val="007F68F0"/>
    <w:rsid w:val="007F70FA"/>
    <w:rsid w:val="008006C2"/>
    <w:rsid w:val="0080319B"/>
    <w:rsid w:val="008040B1"/>
    <w:rsid w:val="008044F5"/>
    <w:rsid w:val="00806E62"/>
    <w:rsid w:val="00812871"/>
    <w:rsid w:val="0081499E"/>
    <w:rsid w:val="00815D51"/>
    <w:rsid w:val="00816FAE"/>
    <w:rsid w:val="0083240C"/>
    <w:rsid w:val="00832BDC"/>
    <w:rsid w:val="00833876"/>
    <w:rsid w:val="00835DB0"/>
    <w:rsid w:val="008372EA"/>
    <w:rsid w:val="00841347"/>
    <w:rsid w:val="008420B4"/>
    <w:rsid w:val="00845DA5"/>
    <w:rsid w:val="008531B3"/>
    <w:rsid w:val="008553E7"/>
    <w:rsid w:val="008557C1"/>
    <w:rsid w:val="0085703B"/>
    <w:rsid w:val="00857672"/>
    <w:rsid w:val="00862E7E"/>
    <w:rsid w:val="00867383"/>
    <w:rsid w:val="00870139"/>
    <w:rsid w:val="00870A74"/>
    <w:rsid w:val="00872109"/>
    <w:rsid w:val="0087684A"/>
    <w:rsid w:val="00877EBA"/>
    <w:rsid w:val="00881953"/>
    <w:rsid w:val="008933A7"/>
    <w:rsid w:val="008A2D60"/>
    <w:rsid w:val="008B3B80"/>
    <w:rsid w:val="008C2254"/>
    <w:rsid w:val="008D0379"/>
    <w:rsid w:val="008D1EF6"/>
    <w:rsid w:val="008D4E10"/>
    <w:rsid w:val="008E271B"/>
    <w:rsid w:val="008E2B3A"/>
    <w:rsid w:val="008F5634"/>
    <w:rsid w:val="008F7696"/>
    <w:rsid w:val="009012C2"/>
    <w:rsid w:val="00902FB5"/>
    <w:rsid w:val="00906BC6"/>
    <w:rsid w:val="00907439"/>
    <w:rsid w:val="0091379B"/>
    <w:rsid w:val="009159D6"/>
    <w:rsid w:val="00921247"/>
    <w:rsid w:val="00927C69"/>
    <w:rsid w:val="00933090"/>
    <w:rsid w:val="009409FB"/>
    <w:rsid w:val="00942748"/>
    <w:rsid w:val="00942CB6"/>
    <w:rsid w:val="00945946"/>
    <w:rsid w:val="00950747"/>
    <w:rsid w:val="0095080D"/>
    <w:rsid w:val="00955168"/>
    <w:rsid w:val="00957DBE"/>
    <w:rsid w:val="00967AF1"/>
    <w:rsid w:val="00970987"/>
    <w:rsid w:val="00972D74"/>
    <w:rsid w:val="00973E49"/>
    <w:rsid w:val="00974635"/>
    <w:rsid w:val="009752E5"/>
    <w:rsid w:val="009812C9"/>
    <w:rsid w:val="0098130D"/>
    <w:rsid w:val="00987E84"/>
    <w:rsid w:val="00990FD8"/>
    <w:rsid w:val="00992653"/>
    <w:rsid w:val="009963F9"/>
    <w:rsid w:val="009A1DE5"/>
    <w:rsid w:val="009A48DD"/>
    <w:rsid w:val="009A54CD"/>
    <w:rsid w:val="009A74AE"/>
    <w:rsid w:val="009B789A"/>
    <w:rsid w:val="009C66BB"/>
    <w:rsid w:val="009D0094"/>
    <w:rsid w:val="009D0E32"/>
    <w:rsid w:val="009D102F"/>
    <w:rsid w:val="009D358E"/>
    <w:rsid w:val="009D7C64"/>
    <w:rsid w:val="009E1053"/>
    <w:rsid w:val="009E73D5"/>
    <w:rsid w:val="009E7974"/>
    <w:rsid w:val="009F19C7"/>
    <w:rsid w:val="009F1B86"/>
    <w:rsid w:val="009F3475"/>
    <w:rsid w:val="009F4E5F"/>
    <w:rsid w:val="00A03239"/>
    <w:rsid w:val="00A11622"/>
    <w:rsid w:val="00A135CA"/>
    <w:rsid w:val="00A15568"/>
    <w:rsid w:val="00A20A32"/>
    <w:rsid w:val="00A22B79"/>
    <w:rsid w:val="00A27B77"/>
    <w:rsid w:val="00A6386D"/>
    <w:rsid w:val="00A65EC3"/>
    <w:rsid w:val="00A668C8"/>
    <w:rsid w:val="00A74B94"/>
    <w:rsid w:val="00A75227"/>
    <w:rsid w:val="00A76198"/>
    <w:rsid w:val="00A76991"/>
    <w:rsid w:val="00A77674"/>
    <w:rsid w:val="00A807F1"/>
    <w:rsid w:val="00A83586"/>
    <w:rsid w:val="00A8645F"/>
    <w:rsid w:val="00A866AC"/>
    <w:rsid w:val="00A91763"/>
    <w:rsid w:val="00A9383E"/>
    <w:rsid w:val="00AA4E8C"/>
    <w:rsid w:val="00AB08BD"/>
    <w:rsid w:val="00AB3597"/>
    <w:rsid w:val="00AB3B9F"/>
    <w:rsid w:val="00AB68FE"/>
    <w:rsid w:val="00AB6FDE"/>
    <w:rsid w:val="00AC2294"/>
    <w:rsid w:val="00AC41F9"/>
    <w:rsid w:val="00AC4FE5"/>
    <w:rsid w:val="00AD096E"/>
    <w:rsid w:val="00AD0CBC"/>
    <w:rsid w:val="00AD634A"/>
    <w:rsid w:val="00AD6A00"/>
    <w:rsid w:val="00AD6D3C"/>
    <w:rsid w:val="00AD7D64"/>
    <w:rsid w:val="00AE6215"/>
    <w:rsid w:val="00AF269C"/>
    <w:rsid w:val="00AF5BCE"/>
    <w:rsid w:val="00B019F8"/>
    <w:rsid w:val="00B029E9"/>
    <w:rsid w:val="00B0382C"/>
    <w:rsid w:val="00B06BE2"/>
    <w:rsid w:val="00B07FB7"/>
    <w:rsid w:val="00B10664"/>
    <w:rsid w:val="00B108B4"/>
    <w:rsid w:val="00B127BD"/>
    <w:rsid w:val="00B13DF1"/>
    <w:rsid w:val="00B1611A"/>
    <w:rsid w:val="00B3093D"/>
    <w:rsid w:val="00B34155"/>
    <w:rsid w:val="00B36C74"/>
    <w:rsid w:val="00B44528"/>
    <w:rsid w:val="00B46699"/>
    <w:rsid w:val="00B46AB3"/>
    <w:rsid w:val="00B549DA"/>
    <w:rsid w:val="00B5757C"/>
    <w:rsid w:val="00B61D65"/>
    <w:rsid w:val="00B62D04"/>
    <w:rsid w:val="00B66664"/>
    <w:rsid w:val="00B74B08"/>
    <w:rsid w:val="00B7537D"/>
    <w:rsid w:val="00B75D7F"/>
    <w:rsid w:val="00B8212B"/>
    <w:rsid w:val="00B86A69"/>
    <w:rsid w:val="00B87634"/>
    <w:rsid w:val="00B87C3E"/>
    <w:rsid w:val="00B933E0"/>
    <w:rsid w:val="00B93E4F"/>
    <w:rsid w:val="00B9537A"/>
    <w:rsid w:val="00BA23AF"/>
    <w:rsid w:val="00BA47E9"/>
    <w:rsid w:val="00BA4828"/>
    <w:rsid w:val="00BA543E"/>
    <w:rsid w:val="00BA5B61"/>
    <w:rsid w:val="00BA60DE"/>
    <w:rsid w:val="00BB0CB5"/>
    <w:rsid w:val="00BB5C02"/>
    <w:rsid w:val="00BB7F3B"/>
    <w:rsid w:val="00BC3C5B"/>
    <w:rsid w:val="00BC414B"/>
    <w:rsid w:val="00BC662F"/>
    <w:rsid w:val="00BD4392"/>
    <w:rsid w:val="00BD5CC8"/>
    <w:rsid w:val="00BE6A84"/>
    <w:rsid w:val="00C00ECA"/>
    <w:rsid w:val="00C013E7"/>
    <w:rsid w:val="00C04E89"/>
    <w:rsid w:val="00C06CA0"/>
    <w:rsid w:val="00C1203A"/>
    <w:rsid w:val="00C140C2"/>
    <w:rsid w:val="00C1737A"/>
    <w:rsid w:val="00C21701"/>
    <w:rsid w:val="00C232D9"/>
    <w:rsid w:val="00C23A68"/>
    <w:rsid w:val="00C25776"/>
    <w:rsid w:val="00C31582"/>
    <w:rsid w:val="00C3307B"/>
    <w:rsid w:val="00C3319A"/>
    <w:rsid w:val="00C370D9"/>
    <w:rsid w:val="00C376DF"/>
    <w:rsid w:val="00C43D2B"/>
    <w:rsid w:val="00C456FC"/>
    <w:rsid w:val="00C4594D"/>
    <w:rsid w:val="00C56259"/>
    <w:rsid w:val="00C565C1"/>
    <w:rsid w:val="00C66901"/>
    <w:rsid w:val="00C6700B"/>
    <w:rsid w:val="00C70379"/>
    <w:rsid w:val="00C7063B"/>
    <w:rsid w:val="00C726B2"/>
    <w:rsid w:val="00C73775"/>
    <w:rsid w:val="00C74E63"/>
    <w:rsid w:val="00C75903"/>
    <w:rsid w:val="00C80415"/>
    <w:rsid w:val="00C84C55"/>
    <w:rsid w:val="00C859F8"/>
    <w:rsid w:val="00C92780"/>
    <w:rsid w:val="00CA00C1"/>
    <w:rsid w:val="00CA11D3"/>
    <w:rsid w:val="00CA44FA"/>
    <w:rsid w:val="00CA5201"/>
    <w:rsid w:val="00CA6430"/>
    <w:rsid w:val="00CB3587"/>
    <w:rsid w:val="00CB3F71"/>
    <w:rsid w:val="00CB4352"/>
    <w:rsid w:val="00CB5267"/>
    <w:rsid w:val="00CB5B16"/>
    <w:rsid w:val="00CB6614"/>
    <w:rsid w:val="00CC1D33"/>
    <w:rsid w:val="00CC2425"/>
    <w:rsid w:val="00CC2888"/>
    <w:rsid w:val="00CC3F2E"/>
    <w:rsid w:val="00CC6404"/>
    <w:rsid w:val="00CD46CF"/>
    <w:rsid w:val="00CD6A28"/>
    <w:rsid w:val="00CE30CF"/>
    <w:rsid w:val="00CE3DFC"/>
    <w:rsid w:val="00CE5FE8"/>
    <w:rsid w:val="00CF0043"/>
    <w:rsid w:val="00CF5053"/>
    <w:rsid w:val="00CF524E"/>
    <w:rsid w:val="00CF5D3F"/>
    <w:rsid w:val="00D03866"/>
    <w:rsid w:val="00D038AB"/>
    <w:rsid w:val="00D1046C"/>
    <w:rsid w:val="00D1212D"/>
    <w:rsid w:val="00D13526"/>
    <w:rsid w:val="00D14CF4"/>
    <w:rsid w:val="00D154B6"/>
    <w:rsid w:val="00D16975"/>
    <w:rsid w:val="00D27A92"/>
    <w:rsid w:val="00D27F44"/>
    <w:rsid w:val="00D3202A"/>
    <w:rsid w:val="00D32EF4"/>
    <w:rsid w:val="00D40BB2"/>
    <w:rsid w:val="00D47626"/>
    <w:rsid w:val="00D47B2D"/>
    <w:rsid w:val="00D5086E"/>
    <w:rsid w:val="00D57282"/>
    <w:rsid w:val="00D61F26"/>
    <w:rsid w:val="00D635EF"/>
    <w:rsid w:val="00D64875"/>
    <w:rsid w:val="00D659D8"/>
    <w:rsid w:val="00D66360"/>
    <w:rsid w:val="00D71B0A"/>
    <w:rsid w:val="00D7318F"/>
    <w:rsid w:val="00D80475"/>
    <w:rsid w:val="00D82E0C"/>
    <w:rsid w:val="00D86603"/>
    <w:rsid w:val="00D86DFC"/>
    <w:rsid w:val="00D86F00"/>
    <w:rsid w:val="00D90AF7"/>
    <w:rsid w:val="00D91E65"/>
    <w:rsid w:val="00D92AE6"/>
    <w:rsid w:val="00D9646B"/>
    <w:rsid w:val="00DA2469"/>
    <w:rsid w:val="00DA3F88"/>
    <w:rsid w:val="00DB4EEF"/>
    <w:rsid w:val="00DB64AB"/>
    <w:rsid w:val="00DC0601"/>
    <w:rsid w:val="00DC0988"/>
    <w:rsid w:val="00DC11CF"/>
    <w:rsid w:val="00DC5A66"/>
    <w:rsid w:val="00DC78EB"/>
    <w:rsid w:val="00DD018D"/>
    <w:rsid w:val="00DD0919"/>
    <w:rsid w:val="00DD4BA0"/>
    <w:rsid w:val="00DE0F2B"/>
    <w:rsid w:val="00DE1C5A"/>
    <w:rsid w:val="00DE215D"/>
    <w:rsid w:val="00DE30C7"/>
    <w:rsid w:val="00DE5BC7"/>
    <w:rsid w:val="00DF0F50"/>
    <w:rsid w:val="00DF1112"/>
    <w:rsid w:val="00DF29FE"/>
    <w:rsid w:val="00DF49EB"/>
    <w:rsid w:val="00DF5024"/>
    <w:rsid w:val="00DF50B6"/>
    <w:rsid w:val="00E0055F"/>
    <w:rsid w:val="00E00676"/>
    <w:rsid w:val="00E00D4C"/>
    <w:rsid w:val="00E075DF"/>
    <w:rsid w:val="00E13397"/>
    <w:rsid w:val="00E1355B"/>
    <w:rsid w:val="00E135BF"/>
    <w:rsid w:val="00E15FA0"/>
    <w:rsid w:val="00E16839"/>
    <w:rsid w:val="00E217EE"/>
    <w:rsid w:val="00E24CF2"/>
    <w:rsid w:val="00E253B7"/>
    <w:rsid w:val="00E34F91"/>
    <w:rsid w:val="00E41D26"/>
    <w:rsid w:val="00E41F06"/>
    <w:rsid w:val="00E44359"/>
    <w:rsid w:val="00E46108"/>
    <w:rsid w:val="00E51E0F"/>
    <w:rsid w:val="00E5262D"/>
    <w:rsid w:val="00E53A9D"/>
    <w:rsid w:val="00E56AE6"/>
    <w:rsid w:val="00E62D5F"/>
    <w:rsid w:val="00E63C8A"/>
    <w:rsid w:val="00E651CC"/>
    <w:rsid w:val="00E726F2"/>
    <w:rsid w:val="00E75964"/>
    <w:rsid w:val="00E763C4"/>
    <w:rsid w:val="00E82851"/>
    <w:rsid w:val="00E8657F"/>
    <w:rsid w:val="00E86667"/>
    <w:rsid w:val="00E93886"/>
    <w:rsid w:val="00E951A8"/>
    <w:rsid w:val="00E957C9"/>
    <w:rsid w:val="00EA11FF"/>
    <w:rsid w:val="00EA29F8"/>
    <w:rsid w:val="00EA402B"/>
    <w:rsid w:val="00EA70B8"/>
    <w:rsid w:val="00EB4B9E"/>
    <w:rsid w:val="00EB7503"/>
    <w:rsid w:val="00EC390A"/>
    <w:rsid w:val="00EC3B1F"/>
    <w:rsid w:val="00EC48BC"/>
    <w:rsid w:val="00EC5CCC"/>
    <w:rsid w:val="00EC6002"/>
    <w:rsid w:val="00ED08C3"/>
    <w:rsid w:val="00EE009D"/>
    <w:rsid w:val="00EE1709"/>
    <w:rsid w:val="00EE4AAF"/>
    <w:rsid w:val="00EE4E4E"/>
    <w:rsid w:val="00EE585B"/>
    <w:rsid w:val="00EF051B"/>
    <w:rsid w:val="00EF0741"/>
    <w:rsid w:val="00EF2683"/>
    <w:rsid w:val="00F00FF4"/>
    <w:rsid w:val="00F0198A"/>
    <w:rsid w:val="00F02148"/>
    <w:rsid w:val="00F02C39"/>
    <w:rsid w:val="00F03450"/>
    <w:rsid w:val="00F06D7B"/>
    <w:rsid w:val="00F11139"/>
    <w:rsid w:val="00F1684E"/>
    <w:rsid w:val="00F21E29"/>
    <w:rsid w:val="00F22BDB"/>
    <w:rsid w:val="00F2627C"/>
    <w:rsid w:val="00F312D7"/>
    <w:rsid w:val="00F327FA"/>
    <w:rsid w:val="00F33E0A"/>
    <w:rsid w:val="00F35A7E"/>
    <w:rsid w:val="00F36BFE"/>
    <w:rsid w:val="00F370F8"/>
    <w:rsid w:val="00F3780C"/>
    <w:rsid w:val="00F412C5"/>
    <w:rsid w:val="00F47B03"/>
    <w:rsid w:val="00F5196A"/>
    <w:rsid w:val="00F51FE9"/>
    <w:rsid w:val="00F545BB"/>
    <w:rsid w:val="00F57CFB"/>
    <w:rsid w:val="00F62406"/>
    <w:rsid w:val="00F6369E"/>
    <w:rsid w:val="00F63763"/>
    <w:rsid w:val="00F662E8"/>
    <w:rsid w:val="00F80D1A"/>
    <w:rsid w:val="00F833A3"/>
    <w:rsid w:val="00F834A4"/>
    <w:rsid w:val="00F86B9E"/>
    <w:rsid w:val="00F8702C"/>
    <w:rsid w:val="00F870B0"/>
    <w:rsid w:val="00F92BC5"/>
    <w:rsid w:val="00F935F6"/>
    <w:rsid w:val="00F93EEC"/>
    <w:rsid w:val="00F958EE"/>
    <w:rsid w:val="00F975ED"/>
    <w:rsid w:val="00FA0E34"/>
    <w:rsid w:val="00FA5633"/>
    <w:rsid w:val="00FB3036"/>
    <w:rsid w:val="00FB52FC"/>
    <w:rsid w:val="00FB69B0"/>
    <w:rsid w:val="00FB75A9"/>
    <w:rsid w:val="00FD0779"/>
    <w:rsid w:val="00FD1E38"/>
    <w:rsid w:val="00FD32A4"/>
    <w:rsid w:val="00FD5874"/>
    <w:rsid w:val="00FD5C5E"/>
    <w:rsid w:val="00FE2548"/>
    <w:rsid w:val="00FE3016"/>
    <w:rsid w:val="00FE5DA9"/>
    <w:rsid w:val="00FE5F1E"/>
    <w:rsid w:val="00FE62E2"/>
    <w:rsid w:val="00FE7C91"/>
    <w:rsid w:val="00FF4899"/>
    <w:rsid w:val="00FF6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FD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type="paragraph" w:styleId="Heading2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type="paragraph" w:styleId="Heading3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type="paragraph" w:styleId="Heading4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type="paragraph" w:styleId="Heading6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type="paragraph" w:styleId="Heading7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type="paragraph" w:styleId="Heading8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type="paragraph" w:styleId="Heading9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7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9379F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type="paragraph" w:styleId="BodyText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type="paragraph" w:styleId="BodyTextIndent">
    <w:name w:val="Body Text Indent"/>
    <w:basedOn w:val="Normal"/>
    <w:rsid w:val="0049379F"/>
    <w:pPr>
      <w:tabs>
        <w:tab w:val="left" w:pos="-567"/>
      </w:tabs>
      <w:ind w:left="-142"/>
    </w:pPr>
    <w:rPr>
      <w:sz w:val="28"/>
    </w:rPr>
  </w:style>
  <w:style w:type="paragraph" w:styleId="Subtitle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type="paragraph" w:styleId="BodyText3">
    <w:name w:val="Body Text 3"/>
    <w:basedOn w:val="Normal"/>
    <w:rsid w:val="0049379F"/>
    <w:rPr>
      <w:b/>
      <w:lang w:val="hr-HR"/>
    </w:rPr>
  </w:style>
  <w:style w:type="paragraph" w:styleId="BodyTextIndent2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type="character" w:styleId="PageNumber">
    <w:name w:val="page number"/>
    <w:basedOn w:val="DefaultParagraphFont"/>
    <w:rsid w:val="0049379F"/>
  </w:style>
  <w:style w:type="table" w:styleId="TableGrid">
    <w:name w:val="Table Grid"/>
    <w:basedOn w:val="TableNormal"/>
    <w:rsid w:val="007D4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70CCF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70CCF"/>
    <w:rPr>
      <w:rFonts w:ascii="Segoe UI" w:hAnsi="Segoe UI" w:cs="Segoe UI"/>
      <w:sz w:val="18"/>
      <w:szCs w:val="18"/>
      <w:lang w:val="en-US"/>
    </w:rPr>
  </w:style>
  <w:style w:type="paragraph" w:customStyle="1" w:styleId="ListParagraph1">
    <w:name w:val="List Paragraph1"/>
    <w:basedOn w:val="Normal"/>
    <w:uiPriority w:val="34"/>
    <w:qFormat/>
    <w:rsid w:val="00582BC6"/>
    <w:pPr>
      <w:ind w:left="708"/>
    </w:pPr>
  </w:style>
  <w:style w:type="character" w:styleId="Hyperlink">
    <w:name w:val="Hyperlink"/>
    <w:unhideWhenUsed/>
    <w:rsid w:val="007A5720"/>
    <w:rPr>
      <w:color w:val="0000FF"/>
      <w:u w:val="single"/>
    </w:rPr>
  </w:style>
  <w:style w:type="paragraph" w:customStyle="1" w:styleId="NoSpacing1">
    <w:name w:val="No Spacing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semiHidden/>
    <w:rsid w:val="00957DBE"/>
  </w:style>
  <w:style w:type="paragraph" w:styleId="BlockText">
    <w:name w:val="Block Text"/>
    <w:basedOn w:val="Normal"/>
    <w:rsid w:val="00957DBE"/>
    <w:pPr>
      <w:widowControl w:val="0"/>
      <w:shd w:val="clear" w:color="auto" w:fill="FFFFFF"/>
      <w:autoSpaceDE w:val="0"/>
      <w:autoSpaceDN w:val="0"/>
      <w:adjustRightInd w:val="0"/>
      <w:spacing w:before="293" w:line="278" w:lineRule="exact"/>
      <w:ind w:left="3014" w:right="2995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type="paragraph" w:styleId="BodyText2">
    <w:name w:val="Body Text 2"/>
    <w:basedOn w:val="Normal"/>
    <w:link w:val="BodyText2Char"/>
    <w:rsid w:val="00957DBE"/>
    <w:pPr>
      <w:widowControl w:val="0"/>
      <w:shd w:val="clear" w:color="auto" w:fill="FFFFFF"/>
      <w:autoSpaceDE w:val="0"/>
      <w:autoSpaceDN w:val="0"/>
      <w:adjustRightInd w:val="0"/>
      <w:spacing w:before="278" w:line="293" w:lineRule="exact"/>
      <w:ind w:right="19"/>
      <w:jc w:val="both"/>
    </w:pPr>
    <w:rPr>
      <w:sz w:val="28"/>
    </w:rPr>
  </w:style>
  <w:style w:type="character" w:customStyle="1" w:styleId="BodyText2Char">
    <w:name w:val="Body Text 2 Char"/>
    <w:link w:val="BodyText2"/>
    <w:rsid w:val="00957DBE"/>
    <w:rPr>
      <w:sz w:val="28"/>
      <w:shd w:val="clear" w:color="auto" w:fill="FFFFFF"/>
    </w:rPr>
  </w:style>
  <w:style w:type="paragraph" w:styleId="BodyTextIndent3">
    <w:name w:val="Body Text Indent 3"/>
    <w:basedOn w:val="Normal"/>
    <w:link w:val="BodyTextIndent3Char"/>
    <w:rsid w:val="00957DBE"/>
    <w:pPr>
      <w:widowControl w:val="0"/>
      <w:autoSpaceDE w:val="0"/>
      <w:autoSpaceDN w:val="0"/>
      <w:adjustRightInd w:val="0"/>
      <w:ind w:left="3600" w:firstLine="720"/>
    </w:pPr>
    <w:rPr>
      <w:sz w:val="28"/>
    </w:rPr>
  </w:style>
  <w:style w:type="character" w:customStyle="1" w:styleId="BodyTextIndent3Char">
    <w:name w:val="Body Text Indent 3 Char"/>
    <w:link w:val="BodyTextIndent3"/>
    <w:rsid w:val="00957DBE"/>
    <w:rPr>
      <w:sz w:val="28"/>
    </w:rPr>
  </w:style>
  <w:style w:type="paragraph" w:styleId="ListParagraph">
    <w:name w:val="List Paragraph"/>
    <w:basedOn w:val="Normal"/>
    <w:uiPriority w:val="34"/>
    <w:qFormat/>
    <w:rsid w:val="00E1355B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rsid w:val="00833876"/>
    <w:rPr>
      <w:rFonts w:ascii="Courier New" w:hAnsi="Courier New"/>
      <w:sz w:val="20"/>
      <w:lang w:val="en-GB"/>
    </w:rPr>
  </w:style>
  <w:style w:type="character" w:customStyle="1" w:styleId="PlainTextChar">
    <w:name w:val="Plain Text Char"/>
    <w:basedOn w:val="DefaultParagraphFont"/>
    <w:link w:val="PlainText"/>
    <w:semiHidden/>
    <w:rsid w:val="00833876"/>
    <w:rPr>
      <w:rFonts w:ascii="Courier New" w:hAnsi="Courier New"/>
      <w:lang w:val="en-GB"/>
    </w:rPr>
  </w:style>
  <w:style w:type="character" w:customStyle="1" w:styleId="apple-converted-space">
    <w:name w:val="apple-converted-space"/>
    <w:basedOn w:val="DefaultParagraphFont"/>
    <w:rsid w:val="00255E27"/>
  </w:style>
  <w:style w:type="table" w:styleId="LightShading-Accent5">
    <w:name w:val="Light Shading Accent 5"/>
    <w:basedOn w:val="TableNormal"/>
    <w:uiPriority w:val="60"/>
    <w:rsid w:val="00DC098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D82B0-E84A-4E19-A07A-22A1C0E3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1652</Words>
  <Characters>9418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osnovu članka 155</vt:lpstr>
      <vt:lpstr>Na osnovu članka 155</vt:lpstr>
    </vt:vector>
  </TitlesOfParts>
  <Company/>
  <LinksUpToDate>false</LinksUpToDate>
  <CharactersWithSpaces>11048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članka 155</dc:title>
  <dc:creator>korisnik</dc:creator>
  <cp:lastModifiedBy>Windows User</cp:lastModifiedBy>
  <cp:revision>3</cp:revision>
  <cp:lastPrinted>2017-02-08T08:35:00Z</cp:lastPrinted>
  <dcterms:created xsi:type="dcterms:W3CDTF">2017-02-08T10:39:00Z</dcterms:created>
  <dcterms:modified xsi:type="dcterms:W3CDTF">2017-02-08T10:40:00Z</dcterms:modified>
</cp:coreProperties>
</file>